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6.0 -->
  <w:body>
    <w:p w:rsidR="00AD3EDA">
      <w:pPr>
        <w:spacing w:line="30" w:lineRule="exact"/>
        <w:rPr>
          <w:sz w:val="3"/>
        </w:rPr>
      </w:pPr>
    </w:p>
    <w:p w:rsidR="00AD3EDA">
      <w:pPr>
        <w:ind w:right="10300"/>
        <w:rPr>
          <w:rFonts w:ascii="Arial" w:eastAsia="Arial" w:hAnsi="Arial" w:cs="Arial"/>
          <w:color w:val="232323"/>
          <w:sz w:val="16"/>
          <w:lang w:val="fr-FR"/>
        </w:rPr>
      </w:pPr>
      <w:bookmarkStart w:id="0" w:name="COVER_START"/>
      <w:bookmarkEnd w:id="0"/>
    </w:p>
    <w:p w:rsidR="00AD3EDA">
      <w:pPr>
        <w:spacing w:line="240" w:lineRule="exact"/>
      </w:pPr>
    </w:p>
    <w:p w:rsidR="00AD3EDA">
      <w:pPr>
        <w:spacing w:line="240" w:lineRule="exact"/>
      </w:pPr>
    </w:p>
    <w:p w:rsidR="00AD3EDA">
      <w:pPr>
        <w:spacing w:after="180" w:line="240" w:lineRule="exact"/>
      </w:pPr>
    </w:p>
    <w:tbl>
      <w:tblPr>
        <w:tblW w:w="0" w:type="auto"/>
        <w:tblInd w:w="880" w:type="dxa"/>
        <w:tblLayout w:type="fixed"/>
        <w:tblLook w:val="04A0"/>
      </w:tblPr>
      <w:tblGrid>
        <w:gridCol w:w="120"/>
        <w:gridCol w:w="920"/>
        <w:gridCol w:w="5640"/>
        <w:gridCol w:w="2360"/>
        <w:gridCol w:w="240"/>
        <w:gridCol w:w="1260"/>
        <w:gridCol w:w="440"/>
        <w:gridCol w:w="32"/>
      </w:tblGrid>
      <w:tr>
        <w:tblPrEx>
          <w:tblW w:w="0" w:type="auto"/>
          <w:tblInd w:w="880" w:type="dxa"/>
          <w:tblLayout w:type="fixed"/>
          <w:tblLook w:val="04A0"/>
        </w:tblPrEx>
        <w:trPr>
          <w:gridAfter w:val="1"/>
          <w:wAfter w:w="32" w:type="dxa"/>
          <w:trHeight w:val="685"/>
        </w:trPr>
        <w:tc>
          <w:tcPr>
            <w:tcW w:w="120" w:type="dxa"/>
            <w:tcMar>
              <w:top w:w="0" w:type="dxa"/>
              <w:left w:w="0" w:type="dxa"/>
              <w:bottom w:w="0" w:type="dxa"/>
              <w:right w:w="0" w:type="dxa"/>
            </w:tcMar>
          </w:tcPr>
          <w:p w:rsidR="00AD3EDA">
            <w:pPr>
              <w:rPr>
                <w:sz w:val="2"/>
              </w:rPr>
            </w:pPr>
          </w:p>
        </w:tc>
        <w:tc>
          <w:tcPr>
            <w:tcW w:w="920" w:type="dxa"/>
            <w:tcMar>
              <w:top w:w="0" w:type="dxa"/>
              <w:left w:w="0" w:type="dxa"/>
              <w:bottom w:w="0" w:type="dxa"/>
              <w:right w:w="0" w:type="dxa"/>
            </w:tcMar>
          </w:tcPr>
          <w:p w:rsidR="00AD3EDA">
            <w:pPr>
              <w:rPr>
                <w:sz w:val="2"/>
              </w:rPr>
            </w:pPr>
          </w:p>
        </w:tc>
        <w:tc>
          <w:tcPr>
            <w:tcW w:w="5640" w:type="dxa"/>
            <w:tcMar>
              <w:top w:w="0" w:type="dxa"/>
              <w:left w:w="0" w:type="dxa"/>
              <w:bottom w:w="0" w:type="dxa"/>
              <w:right w:w="0" w:type="dxa"/>
            </w:tcMar>
          </w:tcPr>
          <w:p w:rsidR="00AD3EDA">
            <w:pPr>
              <w:rPr>
                <w:sz w:val="2"/>
              </w:rPr>
            </w:pPr>
          </w:p>
        </w:tc>
        <w:tc>
          <w:tcPr>
            <w:tcW w:w="2600" w:type="dxa"/>
            <w:gridSpan w:val="2"/>
            <w:vMerge w:val="restart"/>
            <w:tcMar>
              <w:top w:w="0" w:type="dxa"/>
              <w:left w:w="0" w:type="dxa"/>
              <w:bottom w:w="0" w:type="dxa"/>
              <w:right w:w="0" w:type="dxa"/>
            </w:tcMar>
          </w:tcPr>
          <w:p w:rsidR="00AD3EDA">
            <w:pPr>
              <w:rPr>
                <w:sz w:val="2"/>
              </w:rPr>
            </w:pPr>
            <w:r>
              <w:rPr>
                <w:noProof/>
                <w:lang w:val="fr-FR" w:eastAsia="fr-FR"/>
              </w:rPr>
              <w:drawing>
                <wp:inline distT="0" distB="0" distL="0" distR="0">
                  <wp:extent cx="1625600" cy="75974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5600" cy="759745"/>
                          </a:xfrm>
                          <a:prstGeom prst="rect">
                            <a:avLst/>
                          </a:prstGeom>
                          <a:noFill/>
                          <a:ln>
                            <a:noFill/>
                          </a:ln>
                        </pic:spPr>
                      </pic:pic>
                    </a:graphicData>
                  </a:graphic>
                </wp:inline>
              </w:drawing>
            </w: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105"/>
        </w:trPr>
        <w:tc>
          <w:tcPr>
            <w:tcW w:w="6680" w:type="dxa"/>
            <w:gridSpan w:val="3"/>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2600" w:type="dxa"/>
            <w:gridSpan w:val="2"/>
            <w:vMerge/>
            <w:tcMar>
              <w:top w:w="0" w:type="dxa"/>
              <w:left w:w="0" w:type="dxa"/>
              <w:bottom w:w="0" w:type="dxa"/>
              <w:right w:w="0" w:type="dxa"/>
            </w:tcMar>
          </w:tcPr>
          <w:p w:rsidR="00AD3EDA">
            <w:pPr>
              <w:pStyle w:val="NormalNoContent"/>
            </w:pPr>
          </w:p>
        </w:tc>
        <w:tc>
          <w:tcPr>
            <w:tcW w:w="1700" w:type="dxa"/>
            <w:gridSpan w:val="2"/>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r>
      <w:tr>
        <w:tblPrEx>
          <w:tblW w:w="0" w:type="auto"/>
          <w:tblInd w:w="880" w:type="dxa"/>
          <w:tblLayout w:type="fixed"/>
          <w:tblLook w:val="04A0"/>
        </w:tblPrEx>
        <w:trPr>
          <w:gridAfter w:val="1"/>
          <w:wAfter w:w="32" w:type="dxa"/>
          <w:trHeight w:val="365"/>
        </w:trPr>
        <w:tc>
          <w:tcPr>
            <w:tcW w:w="120" w:type="dxa"/>
            <w:vMerge w:val="restart"/>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5640" w:type="dxa"/>
            <w:tcMar>
              <w:top w:w="0" w:type="dxa"/>
              <w:left w:w="0" w:type="dxa"/>
              <w:bottom w:w="0" w:type="dxa"/>
              <w:right w:w="0" w:type="dxa"/>
            </w:tcMar>
          </w:tcPr>
          <w:p w:rsidR="00AD3EDA">
            <w:pPr>
              <w:rPr>
                <w:sz w:val="2"/>
              </w:rPr>
            </w:pPr>
          </w:p>
        </w:tc>
        <w:tc>
          <w:tcPr>
            <w:tcW w:w="2600" w:type="dxa"/>
            <w:gridSpan w:val="2"/>
            <w:vMerge/>
            <w:tcMar>
              <w:top w:w="0" w:type="dxa"/>
              <w:left w:w="0" w:type="dxa"/>
              <w:bottom w:w="0" w:type="dxa"/>
              <w:right w:w="0" w:type="dxa"/>
            </w:tcMar>
          </w:tcPr>
          <w:p w:rsidR="00AD3EDA">
            <w:pPr>
              <w:pStyle w:val="NormalNoContent"/>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36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5640" w:type="dxa"/>
            <w:tcMar>
              <w:top w:w="0" w:type="dxa"/>
              <w:left w:w="0" w:type="dxa"/>
              <w:bottom w:w="0" w:type="dxa"/>
              <w:right w:w="0" w:type="dxa"/>
            </w:tcMar>
          </w:tcPr>
          <w:p w:rsidR="00AD3EDA">
            <w:pPr>
              <w:rPr>
                <w:sz w:val="2"/>
              </w:rPr>
            </w:pPr>
          </w:p>
        </w:tc>
        <w:tc>
          <w:tcPr>
            <w:tcW w:w="2360" w:type="dxa"/>
            <w:tcMar>
              <w:top w:w="0" w:type="dxa"/>
              <w:left w:w="0" w:type="dxa"/>
              <w:bottom w:w="0" w:type="dxa"/>
              <w:right w:w="0" w:type="dxa"/>
            </w:tcMar>
          </w:tcPr>
          <w:p w:rsidR="00AD3EDA">
            <w:pPr>
              <w:rPr>
                <w:sz w:val="2"/>
              </w:rPr>
            </w:pP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140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9500" w:type="dxa"/>
            <w:gridSpan w:val="4"/>
            <w:tcMar>
              <w:top w:w="0" w:type="dxa"/>
              <w:left w:w="0" w:type="dxa"/>
              <w:bottom w:w="0" w:type="dxa"/>
              <w:right w:w="0" w:type="dxa"/>
            </w:tcMar>
            <w:vAlign w:val="bottom"/>
          </w:tcPr>
          <w:p w:rsidR="00AD3EDA">
            <w:pPr>
              <w:pStyle w:val="CoverTitle"/>
              <w:rPr>
                <w:lang w:val="fr-FR"/>
              </w:rPr>
            </w:pPr>
            <w:r>
              <w:rPr>
                <w:lang w:val="fr-FR"/>
              </w:rPr>
              <w:t>SELECT HY</w:t>
            </w: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11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9500" w:type="dxa"/>
            <w:gridSpan w:val="4"/>
            <w:tcMar>
              <w:top w:w="0" w:type="dxa"/>
              <w:left w:w="0" w:type="dxa"/>
              <w:bottom w:w="0" w:type="dxa"/>
              <w:right w:w="0" w:type="dxa"/>
            </w:tcMar>
            <w:vAlign w:val="center"/>
          </w:tcPr>
          <w:p w:rsidR="00AD3EDA">
            <w:pPr>
              <w:pStyle w:val="CoverPropertyName"/>
              <w:rPr>
                <w:lang w:val="fr-FR"/>
              </w:rPr>
            </w:pPr>
            <w:r>
              <w:rPr>
                <w:lang w:val="fr-FR"/>
              </w:rPr>
              <w:t>FPS - Fonds Professionnel Spécialisé de droit français</w:t>
            </w:r>
          </w:p>
        </w:tc>
        <w:tc>
          <w:tcPr>
            <w:tcW w:w="440" w:type="dxa"/>
            <w:tcMar>
              <w:top w:w="0" w:type="dxa"/>
              <w:left w:w="0" w:type="dxa"/>
              <w:bottom w:w="0" w:type="dxa"/>
              <w:right w:w="0" w:type="dxa"/>
            </w:tcMar>
          </w:tcPr>
          <w:p w:rsidR="00AD3EDA" w:rsidRPr="002B274D">
            <w:pPr>
              <w:rPr>
                <w:sz w:val="2"/>
                <w:lang w:val="fr-FR"/>
              </w:rPr>
            </w:pPr>
          </w:p>
        </w:tc>
      </w:tr>
      <w:tr>
        <w:tblPrEx>
          <w:tblW w:w="0" w:type="auto"/>
          <w:tblInd w:w="880" w:type="dxa"/>
          <w:tblLayout w:type="fixed"/>
          <w:tblLook w:val="04A0"/>
        </w:tblPrEx>
        <w:trPr>
          <w:gridAfter w:val="1"/>
          <w:wAfter w:w="32" w:type="dxa"/>
          <w:trHeight w:val="110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rsidRPr="002B274D">
            <w:pPr>
              <w:pStyle w:val="NormalNoContent"/>
              <w:rPr>
                <w:lang w:val="fr-FR"/>
              </w:rPr>
            </w:pPr>
          </w:p>
        </w:tc>
        <w:tc>
          <w:tcPr>
            <w:tcW w:w="920" w:type="dxa"/>
            <w:tcMar>
              <w:top w:w="0" w:type="dxa"/>
              <w:left w:w="0" w:type="dxa"/>
              <w:bottom w:w="0" w:type="dxa"/>
              <w:right w:w="0" w:type="dxa"/>
            </w:tcMar>
          </w:tcPr>
          <w:p w:rsidR="00AD3EDA" w:rsidRPr="002B274D">
            <w:pPr>
              <w:rPr>
                <w:sz w:val="2"/>
                <w:lang w:val="fr-FR"/>
              </w:rPr>
            </w:pPr>
          </w:p>
        </w:tc>
        <w:tc>
          <w:tcPr>
            <w:tcW w:w="9500" w:type="dxa"/>
            <w:gridSpan w:val="4"/>
            <w:tcMar>
              <w:top w:w="0" w:type="dxa"/>
              <w:left w:w="0" w:type="dxa"/>
              <w:bottom w:w="0" w:type="dxa"/>
              <w:right w:w="0" w:type="dxa"/>
            </w:tcMar>
            <w:vAlign w:val="bottom"/>
          </w:tcPr>
          <w:p w:rsidR="00AD3EDA">
            <w:pPr>
              <w:pStyle w:val="CoverReportType"/>
              <w:rPr>
                <w:lang w:val="fr-FR"/>
              </w:rPr>
            </w:pPr>
            <w:r>
              <w:rPr>
                <w:lang w:val="fr-FR"/>
              </w:rPr>
              <w:t>INFORMATIONS SEMESTRIELLES - JUIN 2025</w:t>
            </w: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144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5640" w:type="dxa"/>
            <w:tcMar>
              <w:top w:w="0" w:type="dxa"/>
              <w:left w:w="0" w:type="dxa"/>
              <w:bottom w:w="0" w:type="dxa"/>
              <w:right w:w="0" w:type="dxa"/>
            </w:tcMar>
          </w:tcPr>
          <w:p w:rsidR="00AD3EDA">
            <w:pPr>
              <w:rPr>
                <w:sz w:val="2"/>
              </w:rPr>
            </w:pPr>
          </w:p>
        </w:tc>
        <w:tc>
          <w:tcPr>
            <w:tcW w:w="2360" w:type="dxa"/>
            <w:tcMar>
              <w:top w:w="0" w:type="dxa"/>
              <w:left w:w="0" w:type="dxa"/>
              <w:bottom w:w="0" w:type="dxa"/>
              <w:right w:w="0" w:type="dxa"/>
            </w:tcMar>
          </w:tcPr>
          <w:p w:rsidR="00AD3EDA">
            <w:pPr>
              <w:rPr>
                <w:sz w:val="2"/>
              </w:rPr>
            </w:pP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8000" w:type="dxa"/>
            <w:gridSpan w:val="2"/>
            <w:tcMar>
              <w:top w:w="0" w:type="dxa"/>
              <w:left w:w="0" w:type="dxa"/>
              <w:bottom w:w="0" w:type="dxa"/>
              <w:right w:w="0" w:type="dxa"/>
            </w:tcMar>
            <w:vAlign w:val="center"/>
          </w:tcPr>
          <w:p w:rsidR="00AD3EDA">
            <w:pPr>
              <w:pStyle w:val="CoverPropertyNameCover"/>
              <w:rPr>
                <w:lang w:val="fr-FR"/>
              </w:rPr>
            </w:pPr>
            <w:r>
              <w:rPr>
                <w:lang w:val="fr-FR"/>
              </w:rPr>
              <w:t>Société de Gestion</w:t>
            </w: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8000" w:type="dxa"/>
            <w:gridSpan w:val="2"/>
            <w:tcMar>
              <w:top w:w="0" w:type="dxa"/>
              <w:left w:w="0" w:type="dxa"/>
              <w:bottom w:w="0" w:type="dxa"/>
              <w:right w:w="0" w:type="dxa"/>
            </w:tcMar>
            <w:vAlign w:val="center"/>
          </w:tcPr>
          <w:p w:rsidR="00AD3EDA">
            <w:pPr>
              <w:pStyle w:val="CoverPropertyValue"/>
              <w:rPr>
                <w:b/>
                <w:lang w:val="fr-FR"/>
              </w:rPr>
            </w:pPr>
            <w:r>
              <w:rPr>
                <w:b/>
                <w:lang w:val="fr-FR"/>
              </w:rPr>
              <w:t>Amundi Asset Management</w:t>
            </w: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8000" w:type="dxa"/>
            <w:gridSpan w:val="2"/>
            <w:tcMar>
              <w:top w:w="0" w:type="dxa"/>
              <w:left w:w="0" w:type="dxa"/>
              <w:bottom w:w="0" w:type="dxa"/>
              <w:right w:w="0" w:type="dxa"/>
            </w:tcMar>
            <w:vAlign w:val="center"/>
          </w:tcPr>
          <w:p w:rsidR="00AD3EDA">
            <w:pPr>
              <w:pStyle w:val="NormalNoContent"/>
              <w:rPr>
                <w:rFonts w:ascii="Arial" w:eastAsia="Arial" w:hAnsi="Arial" w:cs="Arial"/>
                <w:color w:val="232323"/>
                <w:sz w:val="16"/>
                <w:lang w:val="fr-FR"/>
              </w:rPr>
            </w:pP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8000" w:type="dxa"/>
            <w:gridSpan w:val="2"/>
            <w:tcMar>
              <w:top w:w="0" w:type="dxa"/>
              <w:left w:w="0" w:type="dxa"/>
              <w:bottom w:w="0" w:type="dxa"/>
              <w:right w:w="0" w:type="dxa"/>
            </w:tcMar>
            <w:vAlign w:val="center"/>
          </w:tcPr>
          <w:p w:rsidR="00AD3EDA">
            <w:pPr>
              <w:pStyle w:val="CoverPropertyNameCover"/>
              <w:rPr>
                <w:lang w:val="fr-FR"/>
              </w:rPr>
            </w:pPr>
            <w:r>
              <w:rPr>
                <w:lang w:val="fr-FR"/>
              </w:rPr>
              <w:t xml:space="preserve">Sous délégataire de gestion </w:t>
            </w:r>
            <w:r>
              <w:rPr>
                <w:lang w:val="fr-FR"/>
              </w:rPr>
              <w:t>comptable en titre</w:t>
            </w:r>
          </w:p>
        </w:tc>
        <w:tc>
          <w:tcPr>
            <w:tcW w:w="240" w:type="dxa"/>
            <w:tcMar>
              <w:top w:w="0" w:type="dxa"/>
              <w:left w:w="0" w:type="dxa"/>
              <w:bottom w:w="0" w:type="dxa"/>
              <w:right w:w="0" w:type="dxa"/>
            </w:tcMar>
          </w:tcPr>
          <w:p w:rsidR="00AD3EDA" w:rsidRPr="002B274D">
            <w:pPr>
              <w:rPr>
                <w:sz w:val="2"/>
                <w:lang w:val="fr-FR"/>
              </w:rPr>
            </w:pPr>
          </w:p>
        </w:tc>
        <w:tc>
          <w:tcPr>
            <w:tcW w:w="1260" w:type="dxa"/>
            <w:tcMar>
              <w:top w:w="0" w:type="dxa"/>
              <w:left w:w="0" w:type="dxa"/>
              <w:bottom w:w="0" w:type="dxa"/>
              <w:right w:w="0" w:type="dxa"/>
            </w:tcMar>
          </w:tcPr>
          <w:p w:rsidR="00AD3EDA" w:rsidRPr="002B274D">
            <w:pPr>
              <w:rPr>
                <w:sz w:val="2"/>
                <w:lang w:val="fr-FR"/>
              </w:rPr>
            </w:pPr>
          </w:p>
        </w:tc>
        <w:tc>
          <w:tcPr>
            <w:tcW w:w="440" w:type="dxa"/>
            <w:tcMar>
              <w:top w:w="0" w:type="dxa"/>
              <w:left w:w="0" w:type="dxa"/>
              <w:bottom w:w="0" w:type="dxa"/>
              <w:right w:w="0" w:type="dxa"/>
            </w:tcMar>
          </w:tcPr>
          <w:p w:rsidR="00AD3EDA" w:rsidRPr="002B274D">
            <w:pPr>
              <w:rPr>
                <w:sz w:val="2"/>
                <w:lang w:val="fr-FR"/>
              </w:rPr>
            </w:pPr>
          </w:p>
        </w:tc>
      </w:tr>
      <w:tr>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rsidRPr="002B274D">
            <w:pPr>
              <w:pStyle w:val="NormalNoContent"/>
              <w:rPr>
                <w:lang w:val="fr-FR"/>
              </w:rPr>
            </w:pPr>
          </w:p>
        </w:tc>
        <w:tc>
          <w:tcPr>
            <w:tcW w:w="920" w:type="dxa"/>
            <w:tcMar>
              <w:top w:w="0" w:type="dxa"/>
              <w:left w:w="0" w:type="dxa"/>
              <w:bottom w:w="0" w:type="dxa"/>
              <w:right w:w="0" w:type="dxa"/>
            </w:tcMar>
          </w:tcPr>
          <w:p w:rsidR="00AD3EDA" w:rsidRPr="002B274D">
            <w:pPr>
              <w:rPr>
                <w:sz w:val="2"/>
                <w:lang w:val="fr-FR"/>
              </w:rPr>
            </w:pPr>
          </w:p>
        </w:tc>
        <w:tc>
          <w:tcPr>
            <w:tcW w:w="8000" w:type="dxa"/>
            <w:gridSpan w:val="2"/>
            <w:tcMar>
              <w:top w:w="0" w:type="dxa"/>
              <w:left w:w="0" w:type="dxa"/>
              <w:bottom w:w="0" w:type="dxa"/>
              <w:right w:w="0" w:type="dxa"/>
            </w:tcMar>
            <w:vAlign w:val="center"/>
          </w:tcPr>
          <w:p w:rsidR="00AD3EDA">
            <w:pPr>
              <w:pStyle w:val="CoverPropertyValue"/>
              <w:rPr>
                <w:b/>
                <w:lang w:val="fr-FR"/>
              </w:rPr>
            </w:pPr>
            <w:r>
              <w:rPr>
                <w:b/>
                <w:lang w:val="fr-FR"/>
              </w:rPr>
              <w:t>Caceis Fund Administration</w:t>
            </w: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5640" w:type="dxa"/>
            <w:tcMar>
              <w:top w:w="0" w:type="dxa"/>
              <w:left w:w="0" w:type="dxa"/>
              <w:bottom w:w="0" w:type="dxa"/>
              <w:right w:w="0" w:type="dxa"/>
            </w:tcMar>
          </w:tcPr>
          <w:p w:rsidR="00AD3EDA">
            <w:pPr>
              <w:rPr>
                <w:sz w:val="2"/>
              </w:rPr>
            </w:pPr>
          </w:p>
        </w:tc>
        <w:tc>
          <w:tcPr>
            <w:tcW w:w="2360" w:type="dxa"/>
            <w:tcMar>
              <w:top w:w="0" w:type="dxa"/>
              <w:left w:w="0" w:type="dxa"/>
              <w:bottom w:w="0" w:type="dxa"/>
              <w:right w:w="0" w:type="dxa"/>
            </w:tcMar>
          </w:tcPr>
          <w:p w:rsidR="00AD3EDA">
            <w:pPr>
              <w:rPr>
                <w:sz w:val="2"/>
              </w:rPr>
            </w:pP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1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8000" w:type="dxa"/>
            <w:gridSpan w:val="2"/>
            <w:tcMar>
              <w:top w:w="0" w:type="dxa"/>
              <w:left w:w="0" w:type="dxa"/>
              <w:bottom w:w="0" w:type="dxa"/>
              <w:right w:w="0" w:type="dxa"/>
            </w:tcMar>
            <w:vAlign w:val="center"/>
          </w:tcPr>
          <w:p w:rsidR="00AD3EDA">
            <w:pPr>
              <w:pStyle w:val="NormalNoContent"/>
              <w:rPr>
                <w:rFonts w:ascii="Arial" w:eastAsia="Arial" w:hAnsi="Arial" w:cs="Arial"/>
                <w:color w:val="232323"/>
                <w:sz w:val="16"/>
                <w:lang w:val="fr-FR"/>
              </w:rPr>
            </w:pP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8000" w:type="dxa"/>
            <w:gridSpan w:val="2"/>
            <w:vMerge w:val="restart"/>
            <w:tcMar>
              <w:top w:w="0" w:type="dxa"/>
              <w:left w:w="0" w:type="dxa"/>
              <w:bottom w:w="0" w:type="dxa"/>
              <w:right w:w="0" w:type="dxa"/>
            </w:tcMar>
            <w:vAlign w:val="center"/>
          </w:tcPr>
          <w:p w:rsidR="00AD3EDA">
            <w:pPr>
              <w:pStyle w:val="CoverPropertyNameCover"/>
              <w:rPr>
                <w:lang w:val="fr-FR"/>
              </w:rPr>
            </w:pPr>
            <w:r>
              <w:rPr>
                <w:lang w:val="fr-FR"/>
              </w:rPr>
              <w:t>Dépositaire</w:t>
            </w: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1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8000" w:type="dxa"/>
            <w:gridSpan w:val="2"/>
            <w:vMerge/>
            <w:tcMar>
              <w:top w:w="0" w:type="dxa"/>
              <w:left w:w="0" w:type="dxa"/>
              <w:bottom w:w="0" w:type="dxa"/>
              <w:right w:w="0" w:type="dxa"/>
            </w:tcMar>
          </w:tcPr>
          <w:p w:rsidR="00AD3EDA">
            <w:pPr>
              <w:pStyle w:val="NormalNoContent"/>
            </w:pP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8000" w:type="dxa"/>
            <w:gridSpan w:val="2"/>
            <w:tcMar>
              <w:top w:w="0" w:type="dxa"/>
              <w:left w:w="0" w:type="dxa"/>
              <w:bottom w:w="0" w:type="dxa"/>
              <w:right w:w="0" w:type="dxa"/>
            </w:tcMar>
            <w:vAlign w:val="center"/>
          </w:tcPr>
          <w:p w:rsidR="00AD3EDA">
            <w:pPr>
              <w:pStyle w:val="CoverPropertyValue"/>
              <w:rPr>
                <w:b/>
                <w:lang w:val="fr-FR"/>
              </w:rPr>
            </w:pPr>
            <w:r>
              <w:rPr>
                <w:b/>
                <w:lang w:val="fr-FR"/>
              </w:rPr>
              <w:t>CACEIS BANK</w:t>
            </w: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8000" w:type="dxa"/>
            <w:gridSpan w:val="2"/>
            <w:tcMar>
              <w:top w:w="0" w:type="dxa"/>
              <w:left w:w="0" w:type="dxa"/>
              <w:bottom w:w="0" w:type="dxa"/>
              <w:right w:w="0" w:type="dxa"/>
            </w:tcMar>
            <w:vAlign w:val="center"/>
          </w:tcPr>
          <w:p w:rsidR="00AD3EDA">
            <w:pPr>
              <w:pStyle w:val="NormalNoContent"/>
              <w:rPr>
                <w:rFonts w:ascii="Arial" w:eastAsia="Arial" w:hAnsi="Arial" w:cs="Arial"/>
                <w:color w:val="232323"/>
                <w:sz w:val="16"/>
                <w:lang w:val="fr-FR"/>
              </w:rPr>
            </w:pP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8000" w:type="dxa"/>
            <w:gridSpan w:val="2"/>
            <w:tcMar>
              <w:top w:w="0" w:type="dxa"/>
              <w:left w:w="0" w:type="dxa"/>
              <w:bottom w:w="0" w:type="dxa"/>
              <w:right w:w="0" w:type="dxa"/>
            </w:tcMar>
            <w:vAlign w:val="center"/>
          </w:tcPr>
          <w:p w:rsidR="00AD3EDA">
            <w:pPr>
              <w:pStyle w:val="CoverPropertyNameCover"/>
              <w:rPr>
                <w:lang w:val="fr-FR"/>
              </w:rPr>
            </w:pPr>
            <w:r>
              <w:rPr>
                <w:lang w:val="fr-FR"/>
              </w:rPr>
              <w:t>Commissaire aux Comptes</w:t>
            </w: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8000" w:type="dxa"/>
            <w:gridSpan w:val="2"/>
            <w:tcMar>
              <w:top w:w="0" w:type="dxa"/>
              <w:left w:w="0" w:type="dxa"/>
              <w:bottom w:w="0" w:type="dxa"/>
              <w:right w:w="0" w:type="dxa"/>
            </w:tcMar>
            <w:vAlign w:val="center"/>
          </w:tcPr>
          <w:p w:rsidR="00AD3EDA">
            <w:pPr>
              <w:pStyle w:val="CoverPropertyValue"/>
              <w:rPr>
                <w:b/>
                <w:lang w:val="fr-FR"/>
              </w:rPr>
            </w:pPr>
            <w:r>
              <w:rPr>
                <w:b/>
                <w:lang w:val="fr-FR"/>
              </w:rPr>
              <w:t>DELOITTE &amp; ASSOCIÉS</w:t>
            </w: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gridAfter w:val="1"/>
          <w:wAfter w:w="32" w:type="dxa"/>
          <w:trHeight w:val="14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c>
          <w:tcPr>
            <w:tcW w:w="920" w:type="dxa"/>
            <w:tcMar>
              <w:top w:w="0" w:type="dxa"/>
              <w:left w:w="0" w:type="dxa"/>
              <w:bottom w:w="0" w:type="dxa"/>
              <w:right w:w="0" w:type="dxa"/>
            </w:tcMar>
          </w:tcPr>
          <w:p w:rsidR="00AD3EDA">
            <w:pPr>
              <w:rPr>
                <w:sz w:val="2"/>
              </w:rPr>
            </w:pPr>
          </w:p>
        </w:tc>
        <w:tc>
          <w:tcPr>
            <w:tcW w:w="5640" w:type="dxa"/>
            <w:tcMar>
              <w:top w:w="0" w:type="dxa"/>
              <w:left w:w="0" w:type="dxa"/>
              <w:bottom w:w="0" w:type="dxa"/>
              <w:right w:w="0" w:type="dxa"/>
            </w:tcMar>
          </w:tcPr>
          <w:p w:rsidR="00AD3EDA">
            <w:pPr>
              <w:rPr>
                <w:sz w:val="2"/>
              </w:rPr>
            </w:pPr>
          </w:p>
        </w:tc>
        <w:tc>
          <w:tcPr>
            <w:tcW w:w="2360" w:type="dxa"/>
            <w:tcMar>
              <w:top w:w="0" w:type="dxa"/>
              <w:left w:w="0" w:type="dxa"/>
              <w:bottom w:w="0" w:type="dxa"/>
              <w:right w:w="0" w:type="dxa"/>
            </w:tcMar>
          </w:tcPr>
          <w:p w:rsidR="00AD3EDA">
            <w:pPr>
              <w:rPr>
                <w:sz w:val="2"/>
              </w:rPr>
            </w:pPr>
          </w:p>
        </w:tc>
        <w:tc>
          <w:tcPr>
            <w:tcW w:w="240" w:type="dxa"/>
            <w:tcMar>
              <w:top w:w="0" w:type="dxa"/>
              <w:left w:w="0" w:type="dxa"/>
              <w:bottom w:w="0" w:type="dxa"/>
              <w:right w:w="0" w:type="dxa"/>
            </w:tcMar>
          </w:tcPr>
          <w:p w:rsidR="00AD3EDA">
            <w:pPr>
              <w:rPr>
                <w:sz w:val="2"/>
              </w:rPr>
            </w:pPr>
          </w:p>
        </w:tc>
        <w:tc>
          <w:tcPr>
            <w:tcW w:w="1260" w:type="dxa"/>
            <w:tcMar>
              <w:top w:w="0" w:type="dxa"/>
              <w:left w:w="0" w:type="dxa"/>
              <w:bottom w:w="0" w:type="dxa"/>
              <w:right w:w="0" w:type="dxa"/>
            </w:tcMar>
          </w:tcPr>
          <w:p w:rsidR="00AD3EDA">
            <w:pPr>
              <w:rPr>
                <w:sz w:val="2"/>
              </w:rPr>
            </w:pPr>
          </w:p>
        </w:tc>
        <w:tc>
          <w:tcPr>
            <w:tcW w:w="440" w:type="dxa"/>
            <w:tcMar>
              <w:top w:w="0" w:type="dxa"/>
              <w:left w:w="0" w:type="dxa"/>
              <w:bottom w:w="0" w:type="dxa"/>
              <w:right w:w="0" w:type="dxa"/>
            </w:tcMar>
          </w:tcPr>
          <w:p w:rsidR="00AD3EDA">
            <w:pPr>
              <w:rPr>
                <w:sz w:val="2"/>
              </w:rPr>
            </w:pPr>
          </w:p>
        </w:tc>
      </w:tr>
      <w:tr>
        <w:tblPrEx>
          <w:tblW w:w="0" w:type="auto"/>
          <w:tblInd w:w="880" w:type="dxa"/>
          <w:tblLayout w:type="fixed"/>
          <w:tblLook w:val="04A0"/>
        </w:tblPrEx>
        <w:trPr>
          <w:trHeight w:hRule="exact" w:val="105"/>
        </w:trPr>
        <w:tc>
          <w:tcPr>
            <w:tcW w:w="11000" w:type="dxa"/>
            <w:gridSpan w:val="8"/>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AD3EDA">
            <w:pPr>
              <w:pStyle w:val="NormalNoContent"/>
            </w:pPr>
          </w:p>
        </w:tc>
      </w:tr>
    </w:tbl>
    <w:p w:rsidR="00AD3EDA">
      <w:pPr>
        <w:spacing w:line="105" w:lineRule="exact"/>
        <w:rPr>
          <w:sz w:val="11"/>
        </w:rPr>
      </w:pPr>
      <w:r>
        <w:t xml:space="preserve"> </w:t>
      </w:r>
    </w:p>
    <w:p w:rsidR="00AD3EDA">
      <w:pPr>
        <w:ind w:left="10280" w:right="20"/>
        <w:rPr>
          <w:rFonts w:ascii="Arial" w:eastAsia="Arial" w:hAnsi="Arial" w:cs="Arial"/>
          <w:color w:val="232323"/>
          <w:sz w:val="16"/>
          <w:lang w:val="fr-FR"/>
        </w:rPr>
        <w:sectPr>
          <w:headerReference w:type="even" r:id="rId5"/>
          <w:headerReference w:type="default" r:id="rId6"/>
          <w:footerReference w:type="even" r:id="rId7"/>
          <w:footerReference w:type="default" r:id="rId8"/>
          <w:headerReference w:type="first" r:id="rId9"/>
          <w:footerReference w:type="first" r:id="rId10"/>
          <w:pgSz w:w="11900" w:h="16840"/>
          <w:pgMar w:top="0" w:right="0" w:bottom="0" w:left="0" w:header="0" w:footer="0" w:gutter="0"/>
          <w:cols w:space="720"/>
          <w:docGrid w:linePitch="360"/>
        </w:sectPr>
      </w:pPr>
      <w:bookmarkStart w:id="1" w:name="COVER_END"/>
      <w:bookmarkEnd w:id="1"/>
    </w:p>
    <w:p w:rsidR="00AD3EDA">
      <w:pPr>
        <w:spacing w:line="15" w:lineRule="exact"/>
        <w:rPr>
          <w:sz w:val="2"/>
        </w:rPr>
      </w:pPr>
    </w:p>
    <w:p w:rsidR="00AD3EDA">
      <w:pPr>
        <w:pStyle w:val="TechnicalBookmark"/>
        <w:rPr>
          <w:lang w:val="fr-FR"/>
        </w:rPr>
      </w:pPr>
      <w:r>
        <w:rPr>
          <w:lang w:val="fr-FR"/>
        </w:rPr>
        <w:fldChar w:fldCharType="begin"/>
      </w:r>
      <w:r>
        <w:rPr>
          <w:lang w:val="fr-FR"/>
        </w:rPr>
        <w:instrText xml:space="preserve"> SET 2003A06EAA92BB4AFDDD918955C91EBD "" </w:instrText>
      </w:r>
      <w:r>
        <w:rPr>
          <w:lang w:val="fr-FR"/>
        </w:rPr>
        <w:fldChar w:fldCharType="separate"/>
      </w:r>
      <w:bookmarkStart w:id="2" w:name="2003A06EAA92BB4AFDDD918955C91EBD"/>
      <w:bookmarkEnd w:id="2"/>
      <w:r>
        <w:rPr>
          <w:lang w:val="fr-FR"/>
        </w:rPr>
        <w:fldChar w:fldCharType="end"/>
      </w:r>
    </w:p>
    <w:p w:rsidR="00AD3EDA">
      <w:pPr>
        <w:pStyle w:val="H1"/>
        <w:rPr>
          <w:lang w:val="fr-FR"/>
        </w:rPr>
      </w:pPr>
      <w:bookmarkStart w:id="3" w:name="Etat_du_patrimoine_en_EUR"/>
      <w:bookmarkEnd w:id="3"/>
      <w:r>
        <w:rPr>
          <w:lang w:val="fr-FR"/>
        </w:rPr>
        <w:t>Etat du patrimoine en EUR</w:t>
      </w:r>
    </w:p>
    <w:p w:rsidR="00AD3EDA">
      <w:pPr>
        <w:pStyle w:val="RefToc1"/>
        <w:rPr>
          <w:lang w:val="fr-FR"/>
        </w:rPr>
      </w:pPr>
      <w:bookmarkStart w:id="4" w:name="BK_6B6AB55AD17959C0B12AE6F48CF8C3BA"/>
      <w:bookmarkEnd w:id="4"/>
      <w:r>
        <w:rPr>
          <w:lang w:val="fr-FR"/>
        </w:rPr>
        <w:t>Etat du patrimoine en EUR</w:t>
      </w:r>
    </w:p>
    <w:p w:rsidR="00AD3EDA">
      <w:pPr>
        <w:pStyle w:val="TechnicalBookmark"/>
        <w:rPr>
          <w:lang w:val="fr-FR"/>
        </w:rPr>
      </w:pPr>
      <w:r>
        <w:rPr>
          <w:lang w:val="fr-FR"/>
        </w:rPr>
        <w:fldChar w:fldCharType="begin"/>
      </w:r>
      <w:r>
        <w:rPr>
          <w:lang w:val="fr-FR"/>
        </w:rPr>
        <w:instrText xml:space="preserve"> SET 987476A655D0454F89BE6460BBC6ADBA "" </w:instrText>
      </w:r>
      <w:r>
        <w:rPr>
          <w:lang w:val="fr-FR"/>
        </w:rPr>
        <w:fldChar w:fldCharType="separate"/>
      </w:r>
      <w:bookmarkStart w:id="5" w:name="987476A655D0454F89BE6460BBC6ADBA"/>
      <w:bookmarkEnd w:id="5"/>
      <w:r>
        <w:rPr>
          <w:lang w:val="fr-FR"/>
        </w:rPr>
        <w:fldChar w:fldCharType="end"/>
      </w:r>
    </w:p>
    <w:p w:rsidR="00AD3EDA">
      <w:pPr>
        <w:pStyle w:val="TechnicalBookmark"/>
        <w:rPr>
          <w:lang w:val="fr-FR"/>
        </w:rPr>
      </w:pPr>
    </w:p>
    <w:tbl>
      <w:tblPr>
        <w:tblW w:w="5000" w:type="pct"/>
        <w:tblLayout w:type="fixed"/>
        <w:tblLook w:val="04A0"/>
      </w:tblPr>
      <w:tblGrid>
        <w:gridCol w:w="7472"/>
        <w:gridCol w:w="2150"/>
      </w:tblGrid>
      <w:tr>
        <w:tblPrEx>
          <w:tblW w:w="5000" w:type="pct"/>
          <w:tblLayout w:type="fixed"/>
          <w:tblLook w:val="04A0"/>
        </w:tblPrEx>
        <w:trPr>
          <w:trHeight w:val="385"/>
        </w:trPr>
        <w:tc>
          <w:tcPr>
            <w:tcW w:w="8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Centre"/>
              <w:rPr>
                <w:lang w:val="fr-FR"/>
              </w:rPr>
            </w:pPr>
            <w:r>
              <w:rPr>
                <w:lang w:val="fr-FR"/>
              </w:rPr>
              <w:t>Eléments de l'état du patrimoine</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Montant à l'arrêté périodique (*)</w:t>
            </w:r>
          </w:p>
        </w:tc>
      </w:tr>
      <w:tr>
        <w:tblPrEx>
          <w:tblW w:w="5000" w:type="pct"/>
          <w:tblLayout w:type="fixed"/>
          <w:tblLook w:val="04A0"/>
        </w:tblPrEx>
        <w:trPr>
          <w:trHeight w:val="322"/>
        </w:trPr>
        <w:tc>
          <w:tcPr>
            <w:tcW w:w="8000" w:type="dxa"/>
            <w:tcBorders>
              <w:left w:val="single" w:sz="4" w:space="0" w:color="000000"/>
            </w:tcBorders>
            <w:tcMar>
              <w:top w:w="0" w:type="dxa"/>
              <w:left w:w="0" w:type="dxa"/>
              <w:bottom w:w="22" w:type="dxa"/>
              <w:right w:w="0" w:type="dxa"/>
            </w:tcMar>
            <w:vAlign w:val="center"/>
          </w:tcPr>
          <w:p w:rsidR="00AD3EDA">
            <w:pPr>
              <w:pStyle w:val="Tab1FirstColNonGras"/>
              <w:rPr>
                <w:lang w:val="fr-FR"/>
              </w:rPr>
            </w:pPr>
            <w:r>
              <w:rPr>
                <w:lang w:val="fr-FR"/>
              </w:rPr>
              <w:t>a) Titres financiers éligibles mentionnés au 1° du I de l'article L. 214-24-55 du code moné</w:t>
            </w:r>
            <w:r>
              <w:rPr>
                <w:lang w:val="fr-FR"/>
              </w:rPr>
              <w:t>taire et financier</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NonGras"/>
              <w:rPr>
                <w:lang w:val="fr-FR"/>
              </w:rPr>
            </w:pPr>
            <w:r>
              <w:rPr>
                <w:lang w:val="fr-FR"/>
              </w:rPr>
              <w:t>56 267 941,73</w:t>
            </w:r>
          </w:p>
        </w:tc>
      </w:tr>
      <w:tr>
        <w:tblPrEx>
          <w:tblW w:w="5000" w:type="pct"/>
          <w:tblLayout w:type="fixed"/>
          <w:tblLook w:val="04A0"/>
        </w:tblPrEx>
        <w:trPr>
          <w:trHeight w:val="322"/>
        </w:trPr>
        <w:tc>
          <w:tcPr>
            <w:tcW w:w="8000" w:type="dxa"/>
            <w:tcBorders>
              <w:left w:val="single" w:sz="4" w:space="0" w:color="000000"/>
            </w:tcBorders>
            <w:tcMar>
              <w:top w:w="0" w:type="dxa"/>
              <w:left w:w="0" w:type="dxa"/>
              <w:bottom w:w="22" w:type="dxa"/>
              <w:right w:w="0" w:type="dxa"/>
            </w:tcMar>
            <w:vAlign w:val="center"/>
          </w:tcPr>
          <w:p w:rsidR="00AD3EDA">
            <w:pPr>
              <w:pStyle w:val="Tab1FirstColNonGras"/>
              <w:rPr>
                <w:lang w:val="fr-FR"/>
              </w:rPr>
            </w:pPr>
            <w:r>
              <w:rPr>
                <w:lang w:val="fr-FR"/>
              </w:rPr>
              <w:t>b) Avoirs bancaires</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NonGras"/>
              <w:rPr>
                <w:lang w:val="fr-FR"/>
              </w:rPr>
            </w:pPr>
            <w:r>
              <w:rPr>
                <w:lang w:val="fr-FR"/>
              </w:rPr>
              <w:t>454 989,55</w:t>
            </w:r>
          </w:p>
        </w:tc>
      </w:tr>
      <w:tr>
        <w:tblPrEx>
          <w:tblW w:w="5000" w:type="pct"/>
          <w:tblLayout w:type="fixed"/>
          <w:tblLook w:val="04A0"/>
        </w:tblPrEx>
        <w:trPr>
          <w:trHeight w:val="322"/>
        </w:trPr>
        <w:tc>
          <w:tcPr>
            <w:tcW w:w="8000" w:type="dxa"/>
            <w:tcBorders>
              <w:left w:val="single" w:sz="4" w:space="0" w:color="000000"/>
            </w:tcBorders>
            <w:tcMar>
              <w:top w:w="0" w:type="dxa"/>
              <w:left w:w="0" w:type="dxa"/>
              <w:bottom w:w="22" w:type="dxa"/>
              <w:right w:w="0" w:type="dxa"/>
            </w:tcMar>
            <w:vAlign w:val="center"/>
          </w:tcPr>
          <w:p w:rsidR="00AD3EDA">
            <w:pPr>
              <w:pStyle w:val="Tab1FirstColNonGras"/>
              <w:rPr>
                <w:lang w:val="fr-FR"/>
              </w:rPr>
            </w:pPr>
            <w:r>
              <w:rPr>
                <w:lang w:val="fr-FR"/>
              </w:rPr>
              <w:t>c) Autres actifs détenus par l'OPC</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NonGras"/>
              <w:rPr>
                <w:lang w:val="fr-FR"/>
              </w:rPr>
            </w:pPr>
            <w:r>
              <w:rPr>
                <w:lang w:val="fr-FR"/>
              </w:rPr>
              <w:t>3 150 701,80</w:t>
            </w:r>
          </w:p>
        </w:tc>
      </w:tr>
      <w:tr>
        <w:tblPrEx>
          <w:tblW w:w="5000" w:type="pct"/>
          <w:tblLayout w:type="fixed"/>
          <w:tblLook w:val="04A0"/>
        </w:tblPrEx>
        <w:trPr>
          <w:trHeight w:val="322"/>
        </w:trPr>
        <w:tc>
          <w:tcPr>
            <w:tcW w:w="8000" w:type="dxa"/>
            <w:tcBorders>
              <w:left w:val="single" w:sz="4" w:space="0" w:color="000000"/>
            </w:tcBorders>
            <w:tcMar>
              <w:top w:w="0" w:type="dxa"/>
              <w:left w:w="0" w:type="dxa"/>
              <w:bottom w:w="22" w:type="dxa"/>
              <w:right w:w="0" w:type="dxa"/>
            </w:tcMar>
            <w:vAlign w:val="center"/>
          </w:tcPr>
          <w:p w:rsidR="00AD3EDA">
            <w:pPr>
              <w:pStyle w:val="Tab1FirstColNonGras"/>
              <w:rPr>
                <w:lang w:val="fr-FR"/>
              </w:rPr>
            </w:pPr>
            <w:r>
              <w:rPr>
                <w:lang w:val="fr-FR"/>
              </w:rPr>
              <w:t>d) Total des actifs détenus par l'OPC (lignes a+b+c)</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NonGras"/>
              <w:rPr>
                <w:lang w:val="fr-FR"/>
              </w:rPr>
            </w:pPr>
            <w:r>
              <w:rPr>
                <w:lang w:val="fr-FR"/>
              </w:rPr>
              <w:t>59 873 633,08</w:t>
            </w:r>
          </w:p>
        </w:tc>
      </w:tr>
      <w:tr>
        <w:tblPrEx>
          <w:tblW w:w="5000" w:type="pct"/>
          <w:tblLayout w:type="fixed"/>
          <w:tblLook w:val="04A0"/>
        </w:tblPrEx>
        <w:trPr>
          <w:trHeight w:val="322"/>
        </w:trPr>
        <w:tc>
          <w:tcPr>
            <w:tcW w:w="8000" w:type="dxa"/>
            <w:tcBorders>
              <w:left w:val="single" w:sz="4" w:space="0" w:color="000000"/>
            </w:tcBorders>
            <w:tcMar>
              <w:top w:w="0" w:type="dxa"/>
              <w:left w:w="0" w:type="dxa"/>
              <w:bottom w:w="22" w:type="dxa"/>
              <w:right w:w="0" w:type="dxa"/>
            </w:tcMar>
            <w:vAlign w:val="center"/>
          </w:tcPr>
          <w:p w:rsidR="00AD3EDA">
            <w:pPr>
              <w:pStyle w:val="Tab1FirstColNonGras"/>
              <w:rPr>
                <w:lang w:val="fr-FR"/>
              </w:rPr>
            </w:pPr>
            <w:r>
              <w:rPr>
                <w:lang w:val="fr-FR"/>
              </w:rPr>
              <w:t>e) Passif</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NonGras"/>
              <w:rPr>
                <w:lang w:val="fr-FR"/>
              </w:rPr>
            </w:pPr>
            <w:r>
              <w:rPr>
                <w:lang w:val="fr-FR"/>
              </w:rPr>
              <w:t>-1 879 219,30</w:t>
            </w:r>
          </w:p>
        </w:tc>
      </w:tr>
      <w:tr>
        <w:tblPrEx>
          <w:tblW w:w="5000" w:type="pct"/>
          <w:tblLayout w:type="fixed"/>
          <w:tblLook w:val="04A0"/>
        </w:tblPrEx>
        <w:trPr>
          <w:trHeight w:val="322"/>
        </w:trPr>
        <w:tc>
          <w:tcPr>
            <w:tcW w:w="800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f) Valeur nette d'inventaire (lignes d+e = actif</w:t>
            </w:r>
            <w:r>
              <w:rPr>
                <w:lang w:val="fr-FR"/>
              </w:rPr>
              <w:t xml:space="preserve"> net de l'OPC)</w:t>
            </w:r>
          </w:p>
        </w:tc>
        <w:tc>
          <w:tcPr>
            <w:tcW w:w="23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57 994 413,78</w:t>
            </w:r>
          </w:p>
        </w:tc>
      </w:tr>
    </w:tbl>
    <w:p w:rsidR="00AD3EDA">
      <w:pPr>
        <w:pStyle w:val="TechnicalBookmark"/>
        <w:rPr>
          <w:sz w:val="2"/>
          <w:lang w:val="fr-FR"/>
        </w:rPr>
      </w:pPr>
    </w:p>
    <w:p w:rsidR="00AD3EDA">
      <w:pPr>
        <w:pStyle w:val="TableNote"/>
        <w:spacing w:after="30"/>
        <w:rPr>
          <w:lang w:val="fr-FR"/>
        </w:rPr>
      </w:pPr>
      <w:r>
        <w:rPr>
          <w:lang w:val="fr-FR"/>
        </w:rPr>
        <w:t>(*) Les montants sont signés</w:t>
      </w:r>
    </w:p>
    <w:p w:rsidR="00AD3EDA">
      <w:pPr>
        <w:pStyle w:val="BreakLine"/>
        <w:rPr>
          <w:lang w:val="fr-FR"/>
        </w:rPr>
      </w:pPr>
      <w:r>
        <w:rPr>
          <w:lang w:val="fr-FR"/>
        </w:rPr>
        <w:t xml:space="preserve"> </w:t>
      </w:r>
    </w:p>
    <w:p w:rsidR="00AD3EDA">
      <w:pPr>
        <w:pStyle w:val="TechnicalBookmark"/>
        <w:rPr>
          <w:lang w:val="fr-FR"/>
        </w:rPr>
      </w:pPr>
      <w:r>
        <w:rPr>
          <w:lang w:val="fr-FR"/>
        </w:rPr>
        <w:fldChar w:fldCharType="begin"/>
      </w:r>
      <w:r>
        <w:rPr>
          <w:lang w:val="fr-FR"/>
        </w:rPr>
        <w:instrText xml:space="preserve"> SET 1027825E6E05B19EDFDA054B511BD7AB "" </w:instrText>
      </w:r>
      <w:r>
        <w:rPr>
          <w:lang w:val="fr-FR"/>
        </w:rPr>
        <w:fldChar w:fldCharType="separate"/>
      </w:r>
      <w:bookmarkStart w:id="6" w:name="1027825E6E05B19EDFDA054B511BD7AB"/>
      <w:bookmarkEnd w:id="6"/>
      <w:r>
        <w:rPr>
          <w:lang w:val="fr-FR"/>
        </w:rPr>
        <w:fldChar w:fldCharType="end"/>
      </w:r>
    </w:p>
    <w:p w:rsidR="00AD3EDA">
      <w:pPr>
        <w:pStyle w:val="H1SPACEBEFORE"/>
        <w:ind w:right="2400"/>
        <w:rPr>
          <w:lang w:val="fr-FR"/>
        </w:rPr>
      </w:pPr>
      <w:r>
        <w:rPr>
          <w:lang w:val="fr-FR"/>
        </w:rPr>
        <w:t>|</w:t>
      </w:r>
    </w:p>
    <w:p w:rsidR="00AD3EDA">
      <w:pPr>
        <w:pStyle w:val="H1"/>
        <w:rPr>
          <w:lang w:val="fr-FR"/>
        </w:rPr>
      </w:pPr>
      <w:bookmarkStart w:id="7" w:name="Nombre_de_parts_en_circulation_et_valeur"/>
      <w:bookmarkEnd w:id="7"/>
      <w:r>
        <w:rPr>
          <w:lang w:val="fr-FR"/>
        </w:rPr>
        <w:t>Nombre de parts en circulation et valeur nette d'inventaire par part</w:t>
      </w:r>
    </w:p>
    <w:p w:rsidR="00AD3EDA">
      <w:pPr>
        <w:pStyle w:val="RefToc1"/>
        <w:rPr>
          <w:lang w:val="fr-FR"/>
        </w:rPr>
      </w:pPr>
      <w:bookmarkStart w:id="8" w:name="BK_5FC29098830DA85CB78F6B7A7A369631"/>
      <w:bookmarkEnd w:id="8"/>
      <w:r>
        <w:rPr>
          <w:lang w:val="fr-FR"/>
        </w:rPr>
        <w:t>Nombre de parts en circulation et valeur nette d'inventaire par part</w:t>
      </w:r>
    </w:p>
    <w:p w:rsidR="00AD3EDA">
      <w:pPr>
        <w:pStyle w:val="TechnicalBookmark"/>
        <w:rPr>
          <w:lang w:val="fr-FR"/>
        </w:rPr>
      </w:pPr>
      <w:r>
        <w:rPr>
          <w:lang w:val="fr-FR"/>
        </w:rPr>
        <w:fldChar w:fldCharType="begin"/>
      </w:r>
      <w:r>
        <w:rPr>
          <w:lang w:val="fr-FR"/>
        </w:rPr>
        <w:instrText xml:space="preserve"> SET 500DF8565A20E28CB823BD8591343112 "" </w:instrText>
      </w:r>
      <w:r>
        <w:rPr>
          <w:lang w:val="fr-FR"/>
        </w:rPr>
        <w:fldChar w:fldCharType="separate"/>
      </w:r>
      <w:bookmarkStart w:id="9" w:name="500DF8565A20E28CB823BD8591343112"/>
      <w:bookmarkEnd w:id="9"/>
      <w:r>
        <w:rPr>
          <w:lang w:val="fr-FR"/>
        </w:rPr>
        <w:fldChar w:fldCharType="end"/>
      </w:r>
    </w:p>
    <w:p w:rsidR="00AD3EDA">
      <w:pPr>
        <w:pStyle w:val="TechnicalBookmark"/>
        <w:rPr>
          <w:lang w:val="fr-FR"/>
        </w:rPr>
      </w:pPr>
    </w:p>
    <w:tbl>
      <w:tblPr>
        <w:tblW w:w="5000" w:type="pct"/>
        <w:tblLayout w:type="fixed"/>
        <w:tblLook w:val="04A0"/>
      </w:tblPr>
      <w:tblGrid>
        <w:gridCol w:w="3726"/>
        <w:gridCol w:w="1127"/>
        <w:gridCol w:w="1592"/>
        <w:gridCol w:w="1592"/>
        <w:gridCol w:w="1585"/>
      </w:tblGrid>
      <w:tr>
        <w:tblPrEx>
          <w:tblW w:w="5000" w:type="pct"/>
          <w:tblLayout w:type="fixed"/>
          <w:tblLook w:val="04A0"/>
        </w:tblPrEx>
        <w:trPr>
          <w:trHeight w:val="385"/>
        </w:trPr>
        <w:tc>
          <w:tcPr>
            <w:tcW w:w="4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Centre"/>
              <w:rPr>
                <w:lang w:val="fr-FR"/>
              </w:rPr>
            </w:pPr>
            <w:r>
              <w:rPr>
                <w:lang w:val="fr-FR"/>
              </w:rPr>
              <w:t>Part</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Type de part</w:t>
            </w:r>
          </w:p>
        </w:tc>
        <w:tc>
          <w:tcPr>
            <w:tcW w:w="17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Actif net de la part</w:t>
            </w:r>
          </w:p>
        </w:tc>
        <w:tc>
          <w:tcPr>
            <w:tcW w:w="17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Nombre de parts en circulation</w:t>
            </w:r>
          </w:p>
        </w:tc>
        <w:tc>
          <w:tcPr>
            <w:tcW w:w="17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Valeur nette d'inventaire par part</w:t>
            </w:r>
          </w:p>
        </w:tc>
      </w:tr>
      <w:tr>
        <w:tblPrEx>
          <w:tblW w:w="5000" w:type="pct"/>
          <w:tblLayout w:type="fixed"/>
          <w:tblLook w:val="04A0"/>
        </w:tblPrEx>
        <w:trPr>
          <w:trHeight w:val="362"/>
        </w:trPr>
        <w:tc>
          <w:tcPr>
            <w:tcW w:w="400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SELECT HY</w:t>
            </w:r>
          </w:p>
        </w:tc>
        <w:tc>
          <w:tcPr>
            <w:tcW w:w="12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Centre"/>
              <w:rPr>
                <w:lang w:val="fr-FR"/>
              </w:rPr>
            </w:pPr>
            <w:r>
              <w:rPr>
                <w:lang w:val="fr-FR"/>
              </w:rPr>
              <w:t>C</w:t>
            </w:r>
            <w:r w:rsidR="002B274D">
              <w:rPr>
                <w:lang w:val="fr-FR"/>
              </w:rPr>
              <w:t xml:space="preserve"> </w:t>
            </w:r>
            <w:r>
              <w:rPr>
                <w:lang w:val="fr-FR"/>
              </w:rPr>
              <w:t>/</w:t>
            </w:r>
            <w:r w:rsidR="002B274D">
              <w:rPr>
                <w:lang w:val="fr-FR"/>
              </w:rPr>
              <w:t xml:space="preserve"> </w:t>
            </w:r>
            <w:r>
              <w:rPr>
                <w:lang w:val="fr-FR"/>
              </w:rPr>
              <w:t>D</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57 994 413,78</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2 999,327</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19 335,80</w:t>
            </w:r>
          </w:p>
        </w:tc>
      </w:tr>
    </w:tbl>
    <w:p w:rsidR="00AD3EDA">
      <w:pPr>
        <w:pStyle w:val="TechnicalBookmark"/>
        <w:rPr>
          <w:sz w:val="2"/>
          <w:lang w:val="fr-FR"/>
        </w:rPr>
        <w:sectPr>
          <w:headerReference w:type="default" r:id="rId11"/>
          <w:footerReference w:type="default" r:id="rId12"/>
          <w:pgSz w:w="11900" w:h="16840"/>
          <w:pgMar w:top="2154" w:right="1134" w:bottom="1134" w:left="1134" w:header="400" w:footer="400" w:gutter="0"/>
          <w:cols w:space="720"/>
        </w:sectPr>
      </w:pPr>
    </w:p>
    <w:p w:rsidR="00AD3EDA">
      <w:pPr>
        <w:spacing w:line="15" w:lineRule="exact"/>
        <w:rPr>
          <w:sz w:val="2"/>
        </w:rPr>
      </w:pPr>
    </w:p>
    <w:p w:rsidR="00AD3EDA">
      <w:pPr>
        <w:pStyle w:val="TechnicalBookmark"/>
        <w:rPr>
          <w:lang w:val="fr-FR"/>
        </w:rPr>
      </w:pPr>
      <w:r>
        <w:rPr>
          <w:lang w:val="fr-FR"/>
        </w:rPr>
        <w:fldChar w:fldCharType="begin"/>
      </w:r>
      <w:r>
        <w:rPr>
          <w:lang w:val="fr-FR"/>
        </w:rPr>
        <w:instrText xml:space="preserve"> SET B4BFD6FEB9051A4D450C79AD7ADAA709 "" </w:instrText>
      </w:r>
      <w:r>
        <w:rPr>
          <w:lang w:val="fr-FR"/>
        </w:rPr>
        <w:fldChar w:fldCharType="separate"/>
      </w:r>
      <w:bookmarkStart w:id="10" w:name="B4BFD6FEB9051A4D450C79AD7ADAA709"/>
      <w:bookmarkEnd w:id="10"/>
      <w:r>
        <w:rPr>
          <w:lang w:val="fr-FR"/>
        </w:rPr>
        <w:fldChar w:fldCharType="end"/>
      </w:r>
    </w:p>
    <w:p w:rsidR="00AD3EDA">
      <w:pPr>
        <w:pStyle w:val="H1"/>
        <w:rPr>
          <w:lang w:val="fr-FR"/>
        </w:rPr>
      </w:pPr>
      <w:bookmarkStart w:id="11" w:name="Eléments_du_portefeuille_titres"/>
      <w:bookmarkEnd w:id="11"/>
      <w:r>
        <w:rPr>
          <w:lang w:val="fr-FR"/>
        </w:rPr>
        <w:t xml:space="preserve">Eléments du </w:t>
      </w:r>
      <w:r>
        <w:rPr>
          <w:lang w:val="fr-FR"/>
        </w:rPr>
        <w:t>portefeuille titres</w:t>
      </w:r>
    </w:p>
    <w:p w:rsidR="00AD3EDA">
      <w:pPr>
        <w:pStyle w:val="RefToc1"/>
        <w:rPr>
          <w:lang w:val="fr-FR"/>
        </w:rPr>
      </w:pPr>
      <w:bookmarkStart w:id="12" w:name="BK_087A59EF53C1FBD2097E123C1ABCE783"/>
      <w:bookmarkEnd w:id="12"/>
      <w:r>
        <w:rPr>
          <w:lang w:val="fr-FR"/>
        </w:rPr>
        <w:t>Eléments du portefeuille titres</w:t>
      </w:r>
    </w:p>
    <w:p w:rsidR="00AD3EDA">
      <w:pPr>
        <w:pStyle w:val="TechnicalBookmark"/>
        <w:rPr>
          <w:lang w:val="fr-FR"/>
        </w:rPr>
      </w:pPr>
      <w:r>
        <w:rPr>
          <w:lang w:val="fr-FR"/>
        </w:rPr>
        <w:fldChar w:fldCharType="begin"/>
      </w:r>
      <w:r>
        <w:rPr>
          <w:lang w:val="fr-FR"/>
        </w:rPr>
        <w:instrText xml:space="preserve"> SET EDB91A2963730D75850A61FE13D95CC7 "" </w:instrText>
      </w:r>
      <w:r>
        <w:rPr>
          <w:lang w:val="fr-FR"/>
        </w:rPr>
        <w:fldChar w:fldCharType="separate"/>
      </w:r>
      <w:bookmarkStart w:id="13" w:name="EDB91A2963730D75850A61FE13D95CC7"/>
      <w:bookmarkEnd w:id="13"/>
      <w:r>
        <w:rPr>
          <w:lang w:val="fr-FR"/>
        </w:rPr>
        <w:fldChar w:fldCharType="end"/>
      </w:r>
    </w:p>
    <w:p w:rsidR="00AD3EDA">
      <w:pPr>
        <w:pStyle w:val="TechnicalBookmark"/>
        <w:rPr>
          <w:lang w:val="fr-FR"/>
        </w:rPr>
      </w:pPr>
    </w:p>
    <w:tbl>
      <w:tblPr>
        <w:tblW w:w="5000" w:type="pct"/>
        <w:tblLayout w:type="fixed"/>
        <w:tblLook w:val="04A0"/>
      </w:tblPr>
      <w:tblGrid>
        <w:gridCol w:w="5730"/>
        <w:gridCol w:w="1950"/>
        <w:gridCol w:w="1942"/>
      </w:tblGrid>
      <w:tr>
        <w:tblPrEx>
          <w:tblW w:w="5000" w:type="pct"/>
          <w:tblLayout w:type="fixed"/>
          <w:tblLook w:val="04A0"/>
        </w:tblPrEx>
        <w:trPr>
          <w:trHeight w:val="385"/>
        </w:trPr>
        <w:tc>
          <w:tcPr>
            <w:tcW w:w="61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Centre"/>
              <w:rPr>
                <w:lang w:val="fr-FR"/>
              </w:rPr>
            </w:pPr>
            <w:r>
              <w:rPr>
                <w:lang w:val="fr-FR"/>
              </w:rPr>
              <w:t>Eléments du portefeuille titres</w:t>
            </w:r>
          </w:p>
        </w:tc>
        <w:tc>
          <w:tcPr>
            <w:tcW w:w="20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Pourcentage actif net (*)</w:t>
            </w:r>
          </w:p>
        </w:tc>
        <w:tc>
          <w:tcPr>
            <w:tcW w:w="208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Pourcentage total des actifs (**)</w:t>
            </w:r>
          </w:p>
        </w:tc>
      </w:tr>
      <w:tr>
        <w:tblPrEx>
          <w:tblW w:w="5000" w:type="pct"/>
          <w:tblLayout w:type="fixed"/>
          <w:tblLook w:val="04A0"/>
        </w:tblPrEx>
        <w:trPr>
          <w:trHeight w:val="542"/>
        </w:trPr>
        <w:tc>
          <w:tcPr>
            <w:tcW w:w="6140" w:type="dxa"/>
            <w:tcBorders>
              <w:left w:val="single" w:sz="4" w:space="0" w:color="000000"/>
            </w:tcBorders>
            <w:tcMar>
              <w:top w:w="0" w:type="dxa"/>
              <w:left w:w="0" w:type="dxa"/>
              <w:bottom w:w="22" w:type="dxa"/>
              <w:right w:w="0" w:type="dxa"/>
            </w:tcMar>
            <w:vAlign w:val="center"/>
          </w:tcPr>
          <w:p w:rsidR="00AD3EDA">
            <w:pPr>
              <w:pStyle w:val="Tab1FirstColNonGras"/>
              <w:rPr>
                <w:lang w:val="fr-FR"/>
              </w:rPr>
            </w:pPr>
            <w:r>
              <w:rPr>
                <w:lang w:val="fr-FR"/>
              </w:rPr>
              <w:t xml:space="preserve">A) Les titres financiers éligibles et les instruments du marché </w:t>
            </w:r>
            <w:r>
              <w:rPr>
                <w:lang w:val="fr-FR"/>
              </w:rPr>
              <w:t>monétaire admis à la négociation sur un marché réglementé au sens de l'article L. 422-1 du code monétaire et financier.</w:t>
            </w:r>
          </w:p>
        </w:tc>
        <w:tc>
          <w:tcPr>
            <w:tcW w:w="208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
              <w:rPr>
                <w:lang w:val="fr-FR"/>
              </w:rPr>
            </w:pPr>
            <w:r>
              <w:rPr>
                <w:lang w:val="fr-FR"/>
              </w:rPr>
              <w:t>77,82</w:t>
            </w:r>
          </w:p>
        </w:tc>
        <w:tc>
          <w:tcPr>
            <w:tcW w:w="208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NonGras"/>
              <w:rPr>
                <w:lang w:val="fr-FR"/>
              </w:rPr>
            </w:pPr>
            <w:r>
              <w:rPr>
                <w:lang w:val="fr-FR"/>
              </w:rPr>
              <w:t>75,37</w:t>
            </w:r>
          </w:p>
        </w:tc>
      </w:tr>
      <w:tr>
        <w:tblPrEx>
          <w:tblW w:w="5000" w:type="pct"/>
          <w:tblLayout w:type="fixed"/>
          <w:tblLook w:val="04A0"/>
        </w:tblPrEx>
        <w:trPr>
          <w:trHeight w:hRule="exact" w:val="62"/>
        </w:trPr>
        <w:tc>
          <w:tcPr>
            <w:tcW w:w="6140" w:type="dxa"/>
            <w:tcBorders>
              <w:left w:val="single" w:sz="4" w:space="0" w:color="000000"/>
            </w:tcBorders>
            <w:tcMar>
              <w:top w:w="0" w:type="dxa"/>
              <w:left w:w="0" w:type="dxa"/>
              <w:bottom w:w="22" w:type="dxa"/>
              <w:right w:w="0" w:type="dxa"/>
            </w:tcMar>
            <w:vAlign w:val="center"/>
          </w:tcPr>
          <w:p w:rsidR="00AD3EDA">
            <w:pPr>
              <w:pStyle w:val="Tab1FirstColNonGrasNoContent"/>
              <w:rPr>
                <w:sz w:val="16"/>
                <w:lang w:val="fr-FR"/>
              </w:rPr>
            </w:pPr>
          </w:p>
        </w:tc>
        <w:tc>
          <w:tcPr>
            <w:tcW w:w="208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NoContent"/>
              <w:rPr>
                <w:sz w:val="16"/>
                <w:lang w:val="fr-FR"/>
              </w:rPr>
            </w:pPr>
          </w:p>
        </w:tc>
        <w:tc>
          <w:tcPr>
            <w:tcW w:w="208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NonGrasNoContent"/>
              <w:rPr>
                <w:sz w:val="16"/>
                <w:lang w:val="fr-FR"/>
              </w:rPr>
            </w:pPr>
          </w:p>
        </w:tc>
      </w:tr>
      <w:tr>
        <w:tblPrEx>
          <w:tblW w:w="5000" w:type="pct"/>
          <w:tblLayout w:type="fixed"/>
          <w:tblLook w:val="04A0"/>
        </w:tblPrEx>
        <w:trPr>
          <w:trHeight w:val="90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Et B) Les titres financiers éligibles et les instruments du marché monétaire admis à la négociation sur un autre marché</w:t>
            </w:r>
            <w:r>
              <w:rPr>
                <w:lang w:val="fr-FR"/>
              </w:rPr>
              <w:t xml:space="preserve"> réglementé, en fonctionnement régulier, reconnu, ouvert au public et dont le siège est situé dans un Etat membre de l'Union européenne ou dans un autre Etat partie à l'accord sur l'Espace économique européen.</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NoContent"/>
              <w:rPr>
                <w:sz w:val="16"/>
                <w:lang w:val="fr-FR"/>
              </w:rPr>
            </w:pP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NoContent"/>
              <w:rPr>
                <w:sz w:val="16"/>
                <w:lang w:val="fr-FR"/>
              </w:rPr>
            </w:pPr>
          </w:p>
        </w:tc>
      </w:tr>
      <w:tr>
        <w:tblPrEx>
          <w:tblW w:w="5000" w:type="pct"/>
          <w:tblLayout w:type="fixed"/>
          <w:tblLook w:val="04A0"/>
        </w:tblPrEx>
        <w:trPr>
          <w:trHeight w:val="128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C) Les titres financiers éligibles et les i</w:t>
            </w:r>
            <w:r>
              <w:rPr>
                <w:lang w:val="fr-FR"/>
              </w:rPr>
              <w:t>nstruments du marché monétaire admis à la cote officielle d'une bourse de valeurs d'un pays tiers ou négociés sur un autre marché d'un pays tiers, réglementé, en fonctionnement régulier, reconnu et ouvert au public, pour autant que cette bourse ou ce march</w:t>
            </w:r>
            <w:r>
              <w:rPr>
                <w:lang w:val="fr-FR"/>
              </w:rPr>
              <w:t>é ne figure pas sur une liste établie par l'Autorité des marchés financiers ou que le choix de cette bourse ou de ce marché soit prévu par la loi ou par le règlement ou les statuts du fonds d'investissement à vocation générale.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19,21</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18,60</w:t>
            </w:r>
          </w:p>
        </w:tc>
      </w:tr>
      <w:tr>
        <w:tblPrEx>
          <w:tblW w:w="5000" w:type="pct"/>
          <w:tblLayout w:type="fixed"/>
          <w:tblLook w:val="04A0"/>
        </w:tblPrEx>
        <w:trPr>
          <w:trHeight w:val="4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 xml:space="preserve">D) Les titres </w:t>
            </w:r>
            <w:r>
              <w:rPr>
                <w:lang w:val="fr-FR"/>
              </w:rPr>
              <w:t>financiers éligibles nouvellement émis mentionnés  au 4 ° du I de l’article R.214-32-18 du code monétaire et financier.</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 xml:space="preserve"> </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 xml:space="preserve"> </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E) Les autres actifs.</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3,53</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3,42</w:t>
            </w:r>
          </w:p>
        </w:tc>
      </w:tr>
    </w:tbl>
    <w:p w:rsidR="00AD3EDA">
      <w:pPr>
        <w:pStyle w:val="TechnicalBookmark"/>
        <w:rPr>
          <w:sz w:val="2"/>
          <w:lang w:val="fr-FR"/>
        </w:rPr>
      </w:pPr>
    </w:p>
    <w:p w:rsidR="00AD3EDA">
      <w:pPr>
        <w:pStyle w:val="TableNote"/>
        <w:rPr>
          <w:lang w:val="fr-FR"/>
        </w:rPr>
      </w:pPr>
      <w:r>
        <w:rPr>
          <w:lang w:val="fr-FR"/>
        </w:rPr>
        <w:t>(*) Se reporter au f) de l’état du patrimoine</w:t>
      </w:r>
    </w:p>
    <w:p w:rsidR="00AD3EDA">
      <w:pPr>
        <w:pStyle w:val="TableNote"/>
        <w:rPr>
          <w:lang w:val="fr-FR"/>
        </w:rPr>
        <w:sectPr>
          <w:headerReference w:type="default" r:id="rId13"/>
          <w:footerReference w:type="default" r:id="rId14"/>
          <w:pgSz w:w="11900" w:h="16840"/>
          <w:pgMar w:top="2154" w:right="1134" w:bottom="1134" w:left="1134" w:header="400" w:footer="400" w:gutter="0"/>
          <w:cols w:space="720"/>
        </w:sectPr>
      </w:pPr>
      <w:r>
        <w:rPr>
          <w:lang w:val="fr-FR"/>
        </w:rPr>
        <w:t>(**) Se reporter au d) de l’état du patrimoine</w:t>
      </w:r>
      <w:r>
        <w:rPr>
          <w:lang w:val="fr-FR"/>
        </w:rPr>
        <w:cr/>
      </w:r>
    </w:p>
    <w:p w:rsidR="00AD3EDA" w:rsidRPr="002B274D">
      <w:pPr>
        <w:spacing w:line="15" w:lineRule="exact"/>
        <w:rPr>
          <w:sz w:val="2"/>
          <w:lang w:val="fr-FR"/>
        </w:rPr>
      </w:pPr>
    </w:p>
    <w:p w:rsidR="00AD3EDA">
      <w:pPr>
        <w:pStyle w:val="TechnicalBookmark"/>
        <w:rPr>
          <w:lang w:val="fr-FR"/>
        </w:rPr>
      </w:pPr>
      <w:r>
        <w:rPr>
          <w:lang w:val="fr-FR"/>
        </w:rPr>
        <w:fldChar w:fldCharType="begin"/>
      </w:r>
      <w:r>
        <w:rPr>
          <w:lang w:val="fr-FR"/>
        </w:rPr>
        <w:instrText xml:space="preserve"> SET 1965E52002F50C91E9D7C69799FF7755 "" </w:instrText>
      </w:r>
      <w:r>
        <w:rPr>
          <w:lang w:val="fr-FR"/>
        </w:rPr>
        <w:fldChar w:fldCharType="separate"/>
      </w:r>
      <w:bookmarkStart w:id="14" w:name="1965E52002F50C91E9D7C69799FF7755"/>
      <w:bookmarkEnd w:id="14"/>
      <w:r>
        <w:rPr>
          <w:lang w:val="fr-FR"/>
        </w:rPr>
        <w:fldChar w:fldCharType="end"/>
      </w:r>
    </w:p>
    <w:p w:rsidR="00AD3EDA">
      <w:pPr>
        <w:pStyle w:val="H1"/>
        <w:rPr>
          <w:lang w:val="fr-FR"/>
        </w:rPr>
      </w:pPr>
      <w:bookmarkStart w:id="15" w:name="Répartition_des_actifs_du_A),_B),_C),_D)"/>
      <w:bookmarkEnd w:id="15"/>
      <w:r>
        <w:rPr>
          <w:lang w:val="fr-FR"/>
        </w:rPr>
        <w:t>Répartition des actifs du A), B), C), D) du portefeuille titres, par devise</w:t>
      </w:r>
    </w:p>
    <w:p w:rsidR="00AD3EDA">
      <w:pPr>
        <w:pStyle w:val="RefToc1"/>
        <w:rPr>
          <w:lang w:val="fr-FR"/>
        </w:rPr>
      </w:pPr>
      <w:bookmarkStart w:id="16" w:name="BK_C0543A569821AC9CAD9C71D515083358"/>
      <w:bookmarkEnd w:id="16"/>
      <w:r>
        <w:rPr>
          <w:lang w:val="fr-FR"/>
        </w:rPr>
        <w:t xml:space="preserve">Répartition </w:t>
      </w:r>
      <w:r>
        <w:rPr>
          <w:lang w:val="fr-FR"/>
        </w:rPr>
        <w:t>des actifs du A), B), C), D) du portefeuille titres, par devise</w:t>
      </w:r>
    </w:p>
    <w:p w:rsidR="00AD3EDA">
      <w:pPr>
        <w:pStyle w:val="TechnicalBookmark"/>
        <w:rPr>
          <w:lang w:val="fr-FR"/>
        </w:rPr>
      </w:pPr>
      <w:r>
        <w:rPr>
          <w:lang w:val="fr-FR"/>
        </w:rPr>
        <w:fldChar w:fldCharType="begin"/>
      </w:r>
      <w:r>
        <w:rPr>
          <w:lang w:val="fr-FR"/>
        </w:rPr>
        <w:instrText xml:space="preserve"> SET C0660B121E05C37F36D4CC033B8E246D "" </w:instrText>
      </w:r>
      <w:r>
        <w:rPr>
          <w:lang w:val="fr-FR"/>
        </w:rPr>
        <w:fldChar w:fldCharType="separate"/>
      </w:r>
      <w:bookmarkStart w:id="17" w:name="C0660B121E05C37F36D4CC033B8E246D"/>
      <w:bookmarkEnd w:id="17"/>
      <w:r>
        <w:rPr>
          <w:lang w:val="fr-FR"/>
        </w:rPr>
        <w:fldChar w:fldCharType="end"/>
      </w:r>
    </w:p>
    <w:p w:rsidR="00AD3EDA">
      <w:pPr>
        <w:pStyle w:val="TechnicalBookmark"/>
        <w:rPr>
          <w:lang w:val="fr-FR"/>
        </w:rPr>
      </w:pPr>
    </w:p>
    <w:tbl>
      <w:tblPr>
        <w:tblW w:w="5000" w:type="pct"/>
        <w:tblLayout w:type="fixed"/>
        <w:tblLook w:val="04A0"/>
      </w:tblPr>
      <w:tblGrid>
        <w:gridCol w:w="3577"/>
        <w:gridCol w:w="922"/>
        <w:gridCol w:w="1592"/>
        <w:gridCol w:w="1592"/>
        <w:gridCol w:w="1939"/>
      </w:tblGrid>
      <w:tr>
        <w:tblPrEx>
          <w:tblW w:w="5000" w:type="pct"/>
          <w:tblLayout w:type="fixed"/>
          <w:tblLook w:val="04A0"/>
        </w:tblPrEx>
        <w:trPr>
          <w:trHeight w:val="385"/>
        </w:trPr>
        <w:tc>
          <w:tcPr>
            <w:tcW w:w="38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Centre"/>
              <w:rPr>
                <w:lang w:val="fr-FR"/>
              </w:rPr>
            </w:pPr>
            <w:r>
              <w:rPr>
                <w:lang w:val="fr-FR"/>
              </w:rPr>
              <w:t>Titres</w:t>
            </w:r>
          </w:p>
        </w:tc>
        <w:tc>
          <w:tcPr>
            <w:tcW w:w="9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Devise</w:t>
            </w:r>
          </w:p>
        </w:tc>
        <w:tc>
          <w:tcPr>
            <w:tcW w:w="17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En montant (EUR)</w:t>
            </w:r>
          </w:p>
        </w:tc>
        <w:tc>
          <w:tcPr>
            <w:tcW w:w="17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Pourcentage actif net (*)</w:t>
            </w:r>
          </w:p>
        </w:tc>
        <w:tc>
          <w:tcPr>
            <w:tcW w:w="208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Pourcentage total des actifs (**)</w:t>
            </w:r>
          </w:p>
        </w:tc>
      </w:tr>
      <w:tr>
        <w:tblPrEx>
          <w:tblW w:w="5000" w:type="pct"/>
          <w:tblLayout w:type="fixed"/>
          <w:tblLook w:val="04A0"/>
        </w:tblPrEx>
        <w:trPr>
          <w:trHeight w:val="362"/>
        </w:trPr>
        <w:tc>
          <w:tcPr>
            <w:tcW w:w="38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Euro</w:t>
            </w:r>
          </w:p>
        </w:tc>
        <w:tc>
          <w:tcPr>
            <w:tcW w:w="9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Centre"/>
              <w:rPr>
                <w:lang w:val="fr-FR"/>
              </w:rPr>
            </w:pPr>
            <w:r>
              <w:rPr>
                <w:lang w:val="fr-FR"/>
              </w:rPr>
              <w:t>EUR</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52 936 632,57</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91,28</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88,41</w:t>
            </w:r>
          </w:p>
        </w:tc>
      </w:tr>
      <w:tr>
        <w:tblPrEx>
          <w:tblW w:w="5000" w:type="pct"/>
          <w:tblLayout w:type="fixed"/>
          <w:tblLook w:val="04A0"/>
        </w:tblPrEx>
        <w:trPr>
          <w:trHeight w:val="362"/>
        </w:trPr>
        <w:tc>
          <w:tcPr>
            <w:tcW w:w="38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Livre Sterling</w:t>
            </w:r>
          </w:p>
        </w:tc>
        <w:tc>
          <w:tcPr>
            <w:tcW w:w="9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Centre"/>
              <w:rPr>
                <w:lang w:val="fr-FR"/>
              </w:rPr>
            </w:pPr>
            <w:r>
              <w:rPr>
                <w:lang w:val="fr-FR"/>
              </w:rPr>
              <w:t>GBP</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3 331 309,16</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5,74</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5,56</w:t>
            </w:r>
          </w:p>
        </w:tc>
      </w:tr>
      <w:tr>
        <w:tblPrEx>
          <w:tblW w:w="5000" w:type="pct"/>
          <w:tblLayout w:type="fixed"/>
          <w:tblLook w:val="04A0"/>
        </w:tblPrEx>
        <w:trPr>
          <w:trHeight w:val="329"/>
        </w:trPr>
        <w:tc>
          <w:tcPr>
            <w:tcW w:w="3840" w:type="dxa"/>
            <w:tcBorders>
              <w:left w:val="single" w:sz="4" w:space="0" w:color="000000"/>
              <w:bottom w:val="single" w:sz="4" w:space="0" w:color="000000"/>
            </w:tcBorders>
            <w:tcMar>
              <w:top w:w="0" w:type="dxa"/>
              <w:left w:w="0" w:type="dxa"/>
              <w:bottom w:w="56" w:type="dxa"/>
              <w:right w:w="0" w:type="dxa"/>
            </w:tcMar>
            <w:vAlign w:val="center"/>
          </w:tcPr>
          <w:p w:rsidR="00AD3EDA">
            <w:pPr>
              <w:pStyle w:val="TotalTabFirstColNoBordureUp"/>
              <w:rPr>
                <w:lang w:val="fr-FR"/>
              </w:rPr>
            </w:pPr>
            <w:r>
              <w:rPr>
                <w:lang w:val="fr-FR"/>
              </w:rPr>
              <w:t>TOTAL</w:t>
            </w:r>
          </w:p>
        </w:tc>
        <w:tc>
          <w:tcPr>
            <w:tcW w:w="980" w:type="dxa"/>
            <w:tcBorders>
              <w:left w:val="single" w:sz="4" w:space="0" w:color="000000"/>
              <w:bottom w:val="single" w:sz="4" w:space="0" w:color="000000"/>
              <w:right w:val="single" w:sz="4" w:space="0" w:color="000000"/>
            </w:tcBorders>
            <w:tcMar>
              <w:top w:w="0" w:type="dxa"/>
              <w:left w:w="0" w:type="dxa"/>
              <w:bottom w:w="56" w:type="dxa"/>
              <w:right w:w="0" w:type="dxa"/>
            </w:tcMar>
            <w:vAlign w:val="center"/>
          </w:tcPr>
          <w:p w:rsidR="00AD3EDA">
            <w:pPr>
              <w:pStyle w:val="TotalTabMiddleColNoBordureUpNonGrasCentreNoContent"/>
              <w:rPr>
                <w:sz w:val="16"/>
                <w:lang w:val="fr-FR"/>
              </w:rPr>
            </w:pPr>
          </w:p>
        </w:tc>
        <w:tc>
          <w:tcPr>
            <w:tcW w:w="1700" w:type="dxa"/>
            <w:tcBorders>
              <w:left w:val="single" w:sz="4" w:space="0" w:color="000000"/>
              <w:bottom w:val="single" w:sz="4" w:space="0" w:color="000000"/>
              <w:right w:val="single" w:sz="4" w:space="0" w:color="000000"/>
            </w:tcBorders>
            <w:tcMar>
              <w:top w:w="0" w:type="dxa"/>
              <w:left w:w="0" w:type="dxa"/>
              <w:bottom w:w="56" w:type="dxa"/>
              <w:right w:w="0" w:type="dxa"/>
            </w:tcMar>
            <w:vAlign w:val="center"/>
          </w:tcPr>
          <w:p w:rsidR="00AD3EDA">
            <w:pPr>
              <w:pStyle w:val="TotalTabMiddleColNoBordureUp"/>
              <w:rPr>
                <w:lang w:val="fr-FR"/>
              </w:rPr>
            </w:pPr>
            <w:r>
              <w:rPr>
                <w:lang w:val="fr-FR"/>
              </w:rPr>
              <w:t>56 267 941,73</w:t>
            </w:r>
          </w:p>
        </w:tc>
        <w:tc>
          <w:tcPr>
            <w:tcW w:w="1700" w:type="dxa"/>
            <w:tcBorders>
              <w:left w:val="single" w:sz="4" w:space="0" w:color="000000"/>
              <w:bottom w:val="single" w:sz="4" w:space="0" w:color="000000"/>
              <w:right w:val="single" w:sz="4" w:space="0" w:color="000000"/>
            </w:tcBorders>
            <w:tcMar>
              <w:top w:w="0" w:type="dxa"/>
              <w:left w:w="0" w:type="dxa"/>
              <w:bottom w:w="56" w:type="dxa"/>
              <w:right w:w="0" w:type="dxa"/>
            </w:tcMar>
            <w:vAlign w:val="center"/>
          </w:tcPr>
          <w:p w:rsidR="00AD3EDA">
            <w:pPr>
              <w:pStyle w:val="TotalTabMiddleColNoBordureUp"/>
              <w:rPr>
                <w:lang w:val="fr-FR"/>
              </w:rPr>
            </w:pPr>
            <w:r>
              <w:rPr>
                <w:lang w:val="fr-FR"/>
              </w:rPr>
              <w:t>97,02</w:t>
            </w:r>
          </w:p>
        </w:tc>
        <w:tc>
          <w:tcPr>
            <w:tcW w:w="2080" w:type="dxa"/>
            <w:tcBorders>
              <w:left w:val="single" w:sz="4" w:space="0" w:color="000000"/>
              <w:bottom w:val="single" w:sz="4" w:space="0" w:color="000000"/>
              <w:right w:val="single" w:sz="4" w:space="0" w:color="000000"/>
            </w:tcBorders>
            <w:tcMar>
              <w:top w:w="0" w:type="dxa"/>
              <w:left w:w="0" w:type="dxa"/>
              <w:bottom w:w="56" w:type="dxa"/>
              <w:right w:w="0" w:type="dxa"/>
            </w:tcMar>
            <w:vAlign w:val="center"/>
          </w:tcPr>
          <w:p w:rsidR="00AD3EDA">
            <w:pPr>
              <w:pStyle w:val="TotalTabLastColNoBordureUp"/>
              <w:rPr>
                <w:lang w:val="fr-FR"/>
              </w:rPr>
            </w:pPr>
            <w:r>
              <w:rPr>
                <w:lang w:val="fr-FR"/>
              </w:rPr>
              <w:t>93,98</w:t>
            </w:r>
          </w:p>
        </w:tc>
      </w:tr>
    </w:tbl>
    <w:p w:rsidR="00AD3EDA">
      <w:pPr>
        <w:pStyle w:val="TechnicalBookmark"/>
        <w:rPr>
          <w:sz w:val="2"/>
          <w:lang w:val="fr-FR"/>
        </w:rPr>
      </w:pPr>
    </w:p>
    <w:p w:rsidR="00AD3EDA">
      <w:pPr>
        <w:pStyle w:val="TableNote"/>
        <w:rPr>
          <w:lang w:val="fr-FR"/>
        </w:rPr>
      </w:pPr>
      <w:r>
        <w:rPr>
          <w:lang w:val="fr-FR"/>
        </w:rPr>
        <w:t>(*) Se reporter au f) de l’état du patrimoine</w:t>
      </w:r>
    </w:p>
    <w:p w:rsidR="00AD3EDA">
      <w:pPr>
        <w:pStyle w:val="TableNote"/>
        <w:rPr>
          <w:lang w:val="fr-FR"/>
        </w:rPr>
        <w:sectPr>
          <w:headerReference w:type="default" r:id="rId15"/>
          <w:footerReference w:type="default" r:id="rId16"/>
          <w:pgSz w:w="11900" w:h="16840"/>
          <w:pgMar w:top="2154" w:right="1134" w:bottom="1134" w:left="1134" w:header="400" w:footer="400" w:gutter="0"/>
          <w:cols w:space="720"/>
        </w:sectPr>
      </w:pPr>
      <w:r>
        <w:rPr>
          <w:lang w:val="fr-FR"/>
        </w:rPr>
        <w:t xml:space="preserve">(**) Se reporter au d) de </w:t>
      </w:r>
      <w:r>
        <w:rPr>
          <w:lang w:val="fr-FR"/>
        </w:rPr>
        <w:t>l’état du patrimoine</w:t>
      </w:r>
      <w:r>
        <w:rPr>
          <w:lang w:val="fr-FR"/>
        </w:rPr>
        <w:cr/>
      </w:r>
    </w:p>
    <w:p w:rsidR="00AD3EDA" w:rsidRPr="002B274D">
      <w:pPr>
        <w:spacing w:line="15" w:lineRule="exact"/>
        <w:rPr>
          <w:sz w:val="2"/>
          <w:lang w:val="fr-FR"/>
        </w:rPr>
      </w:pPr>
    </w:p>
    <w:p w:rsidR="00AD3EDA">
      <w:pPr>
        <w:pStyle w:val="TechnicalBookmark"/>
        <w:rPr>
          <w:lang w:val="fr-FR"/>
        </w:rPr>
      </w:pPr>
      <w:r>
        <w:rPr>
          <w:lang w:val="fr-FR"/>
        </w:rPr>
        <w:fldChar w:fldCharType="begin"/>
      </w:r>
      <w:r>
        <w:rPr>
          <w:lang w:val="fr-FR"/>
        </w:rPr>
        <w:instrText xml:space="preserve"> SET 3743F5D5BA82A61DED5E3F43F5DC8337 "" </w:instrText>
      </w:r>
      <w:r>
        <w:rPr>
          <w:lang w:val="fr-FR"/>
        </w:rPr>
        <w:fldChar w:fldCharType="separate"/>
      </w:r>
      <w:bookmarkStart w:id="18" w:name="3743F5D5BA82A61DED5E3F43F5DC8337"/>
      <w:bookmarkEnd w:id="18"/>
      <w:r>
        <w:rPr>
          <w:lang w:val="fr-FR"/>
        </w:rPr>
        <w:fldChar w:fldCharType="end"/>
      </w:r>
    </w:p>
    <w:p w:rsidR="00AD3EDA">
      <w:pPr>
        <w:pStyle w:val="H1"/>
        <w:rPr>
          <w:lang w:val="fr-FR"/>
        </w:rPr>
      </w:pPr>
      <w:r>
        <w:rPr>
          <w:lang w:val="fr-FR"/>
        </w:rPr>
        <w:t>Répartition des actifs du A), B), C), D) du portefeuille titres, par pays de résidence de l'émetteur</w:t>
      </w:r>
    </w:p>
    <w:p w:rsidR="00AD3EDA">
      <w:pPr>
        <w:pStyle w:val="RefToc1"/>
        <w:rPr>
          <w:lang w:val="fr-FR"/>
        </w:rPr>
      </w:pPr>
      <w:bookmarkStart w:id="19" w:name="BK_C2DBD419B4AB72CB1D35637D8991C173"/>
      <w:bookmarkEnd w:id="19"/>
      <w:r>
        <w:rPr>
          <w:lang w:val="fr-FR"/>
        </w:rPr>
        <w:t xml:space="preserve">Répartition des actifs du A), B), C), D) du portefeuille titres, par pays de résidence </w:t>
      </w:r>
      <w:r>
        <w:rPr>
          <w:lang w:val="fr-FR"/>
        </w:rPr>
        <w:t>de l'émetteur</w:t>
      </w:r>
    </w:p>
    <w:p w:rsidR="00AD3EDA">
      <w:pPr>
        <w:pStyle w:val="TechnicalBookmark"/>
        <w:rPr>
          <w:lang w:val="fr-FR"/>
        </w:rPr>
      </w:pPr>
      <w:r>
        <w:rPr>
          <w:lang w:val="fr-FR"/>
        </w:rPr>
        <w:fldChar w:fldCharType="begin"/>
      </w:r>
      <w:r>
        <w:rPr>
          <w:lang w:val="fr-FR"/>
        </w:rPr>
        <w:instrText xml:space="preserve"> SET E613B4D74670EF247FD4C9C961DC2BC8 "" </w:instrText>
      </w:r>
      <w:r>
        <w:rPr>
          <w:lang w:val="fr-FR"/>
        </w:rPr>
        <w:fldChar w:fldCharType="separate"/>
      </w:r>
      <w:bookmarkStart w:id="20" w:name="E613B4D74670EF247FD4C9C961DC2BC8"/>
      <w:bookmarkEnd w:id="20"/>
      <w:r>
        <w:rPr>
          <w:lang w:val="fr-FR"/>
        </w:rPr>
        <w:fldChar w:fldCharType="end"/>
      </w:r>
    </w:p>
    <w:p w:rsidR="00AD3EDA">
      <w:pPr>
        <w:pStyle w:val="TechnicalBookmark"/>
        <w:rPr>
          <w:lang w:val="fr-FR"/>
        </w:rPr>
      </w:pPr>
    </w:p>
    <w:tbl>
      <w:tblPr>
        <w:tblW w:w="5000" w:type="pct"/>
        <w:tblLayout w:type="fixed"/>
        <w:tblLook w:val="04A0"/>
      </w:tblPr>
      <w:tblGrid>
        <w:gridCol w:w="5730"/>
        <w:gridCol w:w="1950"/>
        <w:gridCol w:w="1942"/>
      </w:tblGrid>
      <w:tr>
        <w:tblPrEx>
          <w:tblW w:w="5000" w:type="pct"/>
          <w:tblLayout w:type="fixed"/>
          <w:tblLook w:val="04A0"/>
        </w:tblPrEx>
        <w:trPr>
          <w:trHeight w:val="385"/>
        </w:trPr>
        <w:tc>
          <w:tcPr>
            <w:tcW w:w="61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Centre"/>
              <w:rPr>
                <w:lang w:val="fr-FR"/>
              </w:rPr>
            </w:pPr>
            <w:r>
              <w:rPr>
                <w:lang w:val="fr-FR"/>
              </w:rPr>
              <w:t>Pays</w:t>
            </w:r>
          </w:p>
        </w:tc>
        <w:tc>
          <w:tcPr>
            <w:tcW w:w="20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Pourcentage actif net (*)</w:t>
            </w:r>
          </w:p>
        </w:tc>
        <w:tc>
          <w:tcPr>
            <w:tcW w:w="208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Pourcentage total des actifs (**)</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FRANCE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22,27</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21,58</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PAYS-BAS</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14,03</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13,59</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ROYAUME-UNI</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11,22</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10,87</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ALLEMAGNE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10,58</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10,24</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ITALIE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9,87</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9,56</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LUXEMBOURG</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8,13</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7,88</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ETATS-UNIS</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4,39</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4,25</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SUEDE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3,17</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3,07</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GRECE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1,70</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1,65</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ESPAGNE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1,58</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1,53</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IRLANDE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1,51</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1,46</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MEXIQUE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1,50</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1,45</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JAPON</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1,39</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1,35</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FINLANDE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1,11</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1,08</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PORTUGAL</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1,06</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1,03</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AUTRICHE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0,79</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0,77</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REPUBLIQUE TCHEQUE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0,60</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0,58</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ILES CAIMANS</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0,52</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0,50</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DANEMARK</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0,45</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0,44</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POLOGNE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0,34</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0,33</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BELGIQUE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0,31</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0,30</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NORVEGE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0,31</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0,30</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ILE DE MAN</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0,18</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0,18</w:t>
            </w:r>
          </w:p>
        </w:tc>
      </w:tr>
      <w:tr>
        <w:tblPrEx>
          <w:tblW w:w="5000" w:type="pct"/>
          <w:tblLayout w:type="fixed"/>
          <w:tblLook w:val="04A0"/>
        </w:tblPrEx>
        <w:trPr>
          <w:trHeight w:val="279"/>
        </w:trPr>
        <w:tc>
          <w:tcPr>
            <w:tcW w:w="614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AD3EDA">
            <w:pPr>
              <w:pStyle w:val="TotalTabFirstColBordure"/>
              <w:rPr>
                <w:lang w:val="fr-FR"/>
              </w:rPr>
            </w:pPr>
            <w:r>
              <w:rPr>
                <w:lang w:val="fr-FR"/>
              </w:rPr>
              <w:t>TOTAL</w:t>
            </w:r>
          </w:p>
        </w:tc>
        <w:tc>
          <w:tcPr>
            <w:tcW w:w="208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97,02</w:t>
            </w:r>
          </w:p>
        </w:tc>
        <w:tc>
          <w:tcPr>
            <w:tcW w:w="208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AD3EDA">
            <w:pPr>
              <w:pStyle w:val="TotalTabLastColBordure"/>
              <w:rPr>
                <w:lang w:val="fr-FR"/>
              </w:rPr>
            </w:pPr>
            <w:r>
              <w:rPr>
                <w:lang w:val="fr-FR"/>
              </w:rPr>
              <w:t>93,98</w:t>
            </w:r>
          </w:p>
        </w:tc>
      </w:tr>
    </w:tbl>
    <w:p w:rsidR="00AD3EDA">
      <w:pPr>
        <w:pStyle w:val="TechnicalBookmark"/>
        <w:rPr>
          <w:sz w:val="2"/>
          <w:lang w:val="fr-FR"/>
        </w:rPr>
      </w:pPr>
    </w:p>
    <w:p w:rsidR="00AD3EDA">
      <w:pPr>
        <w:pStyle w:val="TableNote"/>
        <w:rPr>
          <w:lang w:val="fr-FR"/>
        </w:rPr>
      </w:pPr>
      <w:r>
        <w:rPr>
          <w:lang w:val="fr-FR"/>
        </w:rPr>
        <w:t>(*) Se reporter au f) de l’état du patrimoine</w:t>
      </w:r>
    </w:p>
    <w:p w:rsidR="00AD3EDA">
      <w:pPr>
        <w:pStyle w:val="TableNote"/>
        <w:rPr>
          <w:lang w:val="fr-FR"/>
        </w:rPr>
        <w:sectPr>
          <w:headerReference w:type="default" r:id="rId17"/>
          <w:footerReference w:type="default" r:id="rId18"/>
          <w:pgSz w:w="11900" w:h="16840"/>
          <w:pgMar w:top="2154" w:right="1134" w:bottom="1134" w:left="1134" w:header="400" w:footer="400" w:gutter="0"/>
          <w:cols w:space="720"/>
        </w:sectPr>
      </w:pPr>
      <w:r>
        <w:rPr>
          <w:lang w:val="fr-FR"/>
        </w:rPr>
        <w:t>(**) Se reporter au d) de l’état du patrimoine</w:t>
      </w:r>
      <w:r>
        <w:rPr>
          <w:lang w:val="fr-FR"/>
        </w:rPr>
        <w:cr/>
      </w:r>
    </w:p>
    <w:p w:rsidR="00AD3EDA" w:rsidRPr="002B274D">
      <w:pPr>
        <w:spacing w:line="15" w:lineRule="exact"/>
        <w:rPr>
          <w:sz w:val="2"/>
          <w:lang w:val="fr-FR"/>
        </w:rPr>
      </w:pPr>
    </w:p>
    <w:p w:rsidR="00AD3EDA">
      <w:pPr>
        <w:pStyle w:val="TechnicalBookmark"/>
        <w:rPr>
          <w:lang w:val="fr-FR"/>
        </w:rPr>
      </w:pPr>
      <w:r>
        <w:rPr>
          <w:lang w:val="fr-FR"/>
        </w:rPr>
        <w:fldChar w:fldCharType="begin"/>
      </w:r>
      <w:r>
        <w:rPr>
          <w:lang w:val="fr-FR"/>
        </w:rPr>
        <w:instrText xml:space="preserve"> SET C0E008FB387C8960EBDFBBBC8E1F37EF "" </w:instrText>
      </w:r>
      <w:r>
        <w:rPr>
          <w:lang w:val="fr-FR"/>
        </w:rPr>
        <w:fldChar w:fldCharType="separate"/>
      </w:r>
      <w:bookmarkStart w:id="21" w:name="C0E008FB387C8960EBDFBBBC8E1F37EF"/>
      <w:bookmarkEnd w:id="21"/>
      <w:r>
        <w:rPr>
          <w:lang w:val="fr-FR"/>
        </w:rPr>
        <w:fldChar w:fldCharType="end"/>
      </w:r>
    </w:p>
    <w:p w:rsidR="00AD3EDA">
      <w:pPr>
        <w:pStyle w:val="H1"/>
        <w:rPr>
          <w:lang w:val="fr-FR"/>
        </w:rPr>
      </w:pPr>
      <w:bookmarkStart w:id="22" w:name="Répartition_des_autres_actifs_du_E)_du_p"/>
      <w:bookmarkEnd w:id="22"/>
      <w:r>
        <w:rPr>
          <w:lang w:val="fr-FR"/>
        </w:rPr>
        <w:t>Répartition des autres actifs du E) du portefeuille titres, par nature</w:t>
      </w:r>
    </w:p>
    <w:p w:rsidR="00AD3EDA">
      <w:pPr>
        <w:pStyle w:val="RefToc1"/>
        <w:rPr>
          <w:lang w:val="fr-FR"/>
        </w:rPr>
      </w:pPr>
      <w:bookmarkStart w:id="23" w:name="BK_074E5BC1BB1FAC0B9D91EB8BA3C1F1B7"/>
      <w:bookmarkEnd w:id="23"/>
      <w:r>
        <w:rPr>
          <w:lang w:val="fr-FR"/>
        </w:rPr>
        <w:t xml:space="preserve">Répartition des autres actifs du E) du portefeuille titres, par </w:t>
      </w:r>
      <w:r>
        <w:rPr>
          <w:lang w:val="fr-FR"/>
        </w:rPr>
        <w:t>nature</w:t>
      </w:r>
    </w:p>
    <w:p w:rsidR="00AD3EDA">
      <w:pPr>
        <w:pStyle w:val="TechnicalBookmark"/>
        <w:rPr>
          <w:lang w:val="fr-FR"/>
        </w:rPr>
      </w:pPr>
      <w:r>
        <w:rPr>
          <w:lang w:val="fr-FR"/>
        </w:rPr>
        <w:fldChar w:fldCharType="begin"/>
      </w:r>
      <w:r>
        <w:rPr>
          <w:lang w:val="fr-FR"/>
        </w:rPr>
        <w:instrText xml:space="preserve"> SET 276F8FE6F48820F6ACCAC094A340454E "" </w:instrText>
      </w:r>
      <w:r>
        <w:rPr>
          <w:lang w:val="fr-FR"/>
        </w:rPr>
        <w:fldChar w:fldCharType="separate"/>
      </w:r>
      <w:bookmarkStart w:id="24" w:name="276F8FE6F48820F6ACCAC094A340454E"/>
      <w:bookmarkEnd w:id="24"/>
      <w:r>
        <w:rPr>
          <w:lang w:val="fr-FR"/>
        </w:rPr>
        <w:fldChar w:fldCharType="end"/>
      </w:r>
    </w:p>
    <w:p w:rsidR="00AD3EDA">
      <w:pPr>
        <w:pStyle w:val="TechnicalBookmark"/>
        <w:rPr>
          <w:lang w:val="fr-FR"/>
        </w:rPr>
      </w:pPr>
    </w:p>
    <w:tbl>
      <w:tblPr>
        <w:tblW w:w="5000" w:type="pct"/>
        <w:tblLayout w:type="fixed"/>
        <w:tblLook w:val="04A0"/>
      </w:tblPr>
      <w:tblGrid>
        <w:gridCol w:w="5730"/>
        <w:gridCol w:w="1950"/>
        <w:gridCol w:w="1942"/>
      </w:tblGrid>
      <w:tr>
        <w:tblPrEx>
          <w:tblW w:w="5000" w:type="pct"/>
          <w:tblLayout w:type="fixed"/>
          <w:tblLook w:val="04A0"/>
        </w:tblPrEx>
        <w:trPr>
          <w:trHeight w:val="385"/>
        </w:trPr>
        <w:tc>
          <w:tcPr>
            <w:tcW w:w="61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Centre"/>
              <w:rPr>
                <w:lang w:val="fr-FR"/>
              </w:rPr>
            </w:pPr>
            <w:r>
              <w:rPr>
                <w:lang w:val="fr-FR"/>
              </w:rPr>
              <w:t>Nature d'actifs</w:t>
            </w:r>
          </w:p>
        </w:tc>
        <w:tc>
          <w:tcPr>
            <w:tcW w:w="20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Pourcentage actif net (*)</w:t>
            </w:r>
          </w:p>
        </w:tc>
        <w:tc>
          <w:tcPr>
            <w:tcW w:w="208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Pourcentage total des actifs (**)</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OPCVM et équivalents d'autres Etats membres de l'Union Européenne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3,53</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3,42</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Autres OPC et fonds d'investissements</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 xml:space="preserve"> </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 xml:space="preserve"> </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 xml:space="preserve">FIA et </w:t>
            </w:r>
            <w:r>
              <w:rPr>
                <w:lang w:val="fr-FR"/>
              </w:rPr>
              <w:t>équivalents d'autres Etats membres de l'Union Européenne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 xml:space="preserve"> </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 xml:space="preserve"> </w:t>
            </w:r>
          </w:p>
        </w:tc>
      </w:tr>
      <w:tr>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Autres</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 xml:space="preserve"> </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 xml:space="preserve"> </w:t>
            </w:r>
          </w:p>
        </w:tc>
      </w:tr>
      <w:tr>
        <w:tblPrEx>
          <w:tblW w:w="5000" w:type="pct"/>
          <w:tblLayout w:type="fixed"/>
          <w:tblLook w:val="04A0"/>
        </w:tblPrEx>
        <w:trPr>
          <w:trHeight w:val="329"/>
        </w:trPr>
        <w:tc>
          <w:tcPr>
            <w:tcW w:w="6140" w:type="dxa"/>
            <w:tcBorders>
              <w:left w:val="single" w:sz="4" w:space="0" w:color="000000"/>
              <w:bottom w:val="single" w:sz="4" w:space="0" w:color="000000"/>
            </w:tcBorders>
            <w:tcMar>
              <w:top w:w="0" w:type="dxa"/>
              <w:left w:w="0" w:type="dxa"/>
              <w:bottom w:w="56" w:type="dxa"/>
              <w:right w:w="0" w:type="dxa"/>
            </w:tcMar>
            <w:vAlign w:val="center"/>
          </w:tcPr>
          <w:p w:rsidR="00AD3EDA">
            <w:pPr>
              <w:pStyle w:val="TotalTabFirstColNoBordureUp"/>
              <w:rPr>
                <w:lang w:val="fr-FR"/>
              </w:rPr>
            </w:pPr>
            <w:r>
              <w:rPr>
                <w:lang w:val="fr-FR"/>
              </w:rPr>
              <w:t>TOTAL</w:t>
            </w:r>
          </w:p>
        </w:tc>
        <w:tc>
          <w:tcPr>
            <w:tcW w:w="2080" w:type="dxa"/>
            <w:tcBorders>
              <w:left w:val="single" w:sz="4" w:space="0" w:color="000000"/>
              <w:bottom w:val="single" w:sz="4" w:space="0" w:color="000000"/>
              <w:right w:val="single" w:sz="4" w:space="0" w:color="000000"/>
            </w:tcBorders>
            <w:tcMar>
              <w:top w:w="0" w:type="dxa"/>
              <w:left w:w="0" w:type="dxa"/>
              <w:bottom w:w="56" w:type="dxa"/>
              <w:right w:w="0" w:type="dxa"/>
            </w:tcMar>
            <w:vAlign w:val="center"/>
          </w:tcPr>
          <w:p w:rsidR="00AD3EDA">
            <w:pPr>
              <w:pStyle w:val="TotalTabMiddleColNoBordureUp"/>
              <w:rPr>
                <w:lang w:val="fr-FR"/>
              </w:rPr>
            </w:pPr>
            <w:r>
              <w:rPr>
                <w:lang w:val="fr-FR"/>
              </w:rPr>
              <w:t>3,53</w:t>
            </w:r>
          </w:p>
        </w:tc>
        <w:tc>
          <w:tcPr>
            <w:tcW w:w="2080" w:type="dxa"/>
            <w:tcBorders>
              <w:left w:val="single" w:sz="4" w:space="0" w:color="000000"/>
              <w:bottom w:val="single" w:sz="4" w:space="0" w:color="000000"/>
              <w:right w:val="single" w:sz="4" w:space="0" w:color="000000"/>
            </w:tcBorders>
            <w:tcMar>
              <w:top w:w="0" w:type="dxa"/>
              <w:left w:w="0" w:type="dxa"/>
              <w:bottom w:w="56" w:type="dxa"/>
              <w:right w:w="0" w:type="dxa"/>
            </w:tcMar>
            <w:vAlign w:val="center"/>
          </w:tcPr>
          <w:p w:rsidR="00AD3EDA">
            <w:pPr>
              <w:pStyle w:val="TotalTabLastColNoBordureUp"/>
              <w:rPr>
                <w:lang w:val="fr-FR"/>
              </w:rPr>
            </w:pPr>
            <w:r>
              <w:rPr>
                <w:lang w:val="fr-FR"/>
              </w:rPr>
              <w:t>3,42</w:t>
            </w:r>
          </w:p>
        </w:tc>
      </w:tr>
    </w:tbl>
    <w:p w:rsidR="00AD3EDA">
      <w:pPr>
        <w:pStyle w:val="TechnicalBookmark"/>
        <w:rPr>
          <w:sz w:val="2"/>
          <w:lang w:val="fr-FR"/>
        </w:rPr>
      </w:pPr>
    </w:p>
    <w:p w:rsidR="00AD3EDA">
      <w:pPr>
        <w:pStyle w:val="TableNote"/>
        <w:rPr>
          <w:lang w:val="fr-FR"/>
        </w:rPr>
      </w:pPr>
      <w:r>
        <w:rPr>
          <w:lang w:val="fr-FR"/>
        </w:rPr>
        <w:t>(*) Se reporter au f) de l’état du patrimoine</w:t>
      </w:r>
    </w:p>
    <w:p w:rsidR="00AD3EDA">
      <w:pPr>
        <w:pStyle w:val="TableNote"/>
        <w:rPr>
          <w:lang w:val="fr-FR"/>
        </w:rPr>
        <w:sectPr>
          <w:headerReference w:type="default" r:id="rId19"/>
          <w:footerReference w:type="default" r:id="rId20"/>
          <w:pgSz w:w="11900" w:h="16840"/>
          <w:pgMar w:top="2154" w:right="1134" w:bottom="1134" w:left="1134" w:header="400" w:footer="400" w:gutter="0"/>
          <w:cols w:space="720"/>
        </w:sectPr>
      </w:pPr>
      <w:r>
        <w:rPr>
          <w:lang w:val="fr-FR"/>
        </w:rPr>
        <w:t>(**) Se reporter au d) de l’état du patrimoine</w:t>
      </w:r>
      <w:r>
        <w:rPr>
          <w:lang w:val="fr-FR"/>
        </w:rPr>
        <w:cr/>
      </w:r>
    </w:p>
    <w:p w:rsidR="00AD3EDA" w:rsidRPr="002B274D">
      <w:pPr>
        <w:spacing w:line="15" w:lineRule="exact"/>
        <w:rPr>
          <w:sz w:val="2"/>
          <w:lang w:val="fr-FR"/>
        </w:rPr>
      </w:pPr>
    </w:p>
    <w:p w:rsidR="00AD3EDA">
      <w:pPr>
        <w:pStyle w:val="TechnicalBookmark"/>
        <w:rPr>
          <w:lang w:val="fr-FR"/>
        </w:rPr>
      </w:pPr>
      <w:r>
        <w:rPr>
          <w:lang w:val="fr-FR"/>
        </w:rPr>
        <w:fldChar w:fldCharType="begin"/>
      </w:r>
      <w:r>
        <w:rPr>
          <w:lang w:val="fr-FR"/>
        </w:rPr>
        <w:instrText xml:space="preserve"> SET DCF5754625C1455CA9113C18068B751C "" </w:instrText>
      </w:r>
      <w:r>
        <w:rPr>
          <w:lang w:val="fr-FR"/>
        </w:rPr>
        <w:fldChar w:fldCharType="separate"/>
      </w:r>
      <w:bookmarkStart w:id="25" w:name="DCF5754625C1455CA9113C18068B751C"/>
      <w:bookmarkEnd w:id="25"/>
      <w:r>
        <w:rPr>
          <w:lang w:val="fr-FR"/>
        </w:rPr>
        <w:fldChar w:fldCharType="end"/>
      </w:r>
    </w:p>
    <w:p w:rsidR="00AD3EDA">
      <w:pPr>
        <w:pStyle w:val="H1"/>
        <w:rPr>
          <w:lang w:val="fr-FR"/>
        </w:rPr>
      </w:pPr>
      <w:bookmarkStart w:id="26" w:name="Mouvements_dans_le_portefeuille_titres_e"/>
      <w:bookmarkEnd w:id="26"/>
      <w:r>
        <w:rPr>
          <w:lang w:val="fr-FR"/>
        </w:rPr>
        <w:t>Mouvements dans le portefeuille titres en cours de période en EUR</w:t>
      </w:r>
    </w:p>
    <w:p w:rsidR="00AD3EDA">
      <w:pPr>
        <w:pStyle w:val="RefToc1"/>
        <w:rPr>
          <w:lang w:val="fr-FR"/>
        </w:rPr>
      </w:pPr>
      <w:bookmarkStart w:id="27" w:name="BK_88BAB0DB3077DA9204A1C2DDCB25B492"/>
      <w:bookmarkEnd w:id="27"/>
      <w:r>
        <w:rPr>
          <w:lang w:val="fr-FR"/>
        </w:rPr>
        <w:t>Mouvements dans le portefeuille titres en cours de période en EUR</w:t>
      </w:r>
    </w:p>
    <w:p w:rsidR="00AD3EDA">
      <w:pPr>
        <w:pStyle w:val="TechnicalBookmark"/>
        <w:rPr>
          <w:lang w:val="fr-FR"/>
        </w:rPr>
      </w:pPr>
      <w:r>
        <w:rPr>
          <w:lang w:val="fr-FR"/>
        </w:rPr>
        <w:fldChar w:fldCharType="begin"/>
      </w:r>
      <w:r>
        <w:rPr>
          <w:lang w:val="fr-FR"/>
        </w:rPr>
        <w:instrText xml:space="preserve"> SET E6AEA0A5D509C5F6013A21185B3E7033 "" </w:instrText>
      </w:r>
      <w:r>
        <w:rPr>
          <w:lang w:val="fr-FR"/>
        </w:rPr>
        <w:fldChar w:fldCharType="separate"/>
      </w:r>
      <w:bookmarkStart w:id="28" w:name="E6AEA0A5D509C5F6013A21185B3E7033"/>
      <w:bookmarkEnd w:id="28"/>
      <w:r>
        <w:rPr>
          <w:lang w:val="fr-FR"/>
        </w:rPr>
        <w:fldChar w:fldCharType="end"/>
      </w:r>
    </w:p>
    <w:p w:rsidR="00AD3EDA">
      <w:pPr>
        <w:pStyle w:val="TechnicalBookmark"/>
        <w:rPr>
          <w:lang w:val="fr-FR"/>
        </w:rPr>
      </w:pPr>
    </w:p>
    <w:tbl>
      <w:tblPr>
        <w:tblW w:w="5000" w:type="pct"/>
        <w:tblLayout w:type="fixed"/>
        <w:tblLook w:val="04A0"/>
      </w:tblPr>
      <w:tblGrid>
        <w:gridCol w:w="6444"/>
        <w:gridCol w:w="1589"/>
        <w:gridCol w:w="1589"/>
      </w:tblGrid>
      <w:tr>
        <w:tblPrEx>
          <w:tblW w:w="5000" w:type="pct"/>
          <w:tblLayout w:type="fixed"/>
          <w:tblLook w:val="04A0"/>
        </w:tblPrEx>
        <w:trPr>
          <w:trHeight w:val="385"/>
        </w:trPr>
        <w:tc>
          <w:tcPr>
            <w:tcW w:w="69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Centre"/>
              <w:rPr>
                <w:lang w:val="fr-FR"/>
              </w:rPr>
            </w:pPr>
            <w:r>
              <w:rPr>
                <w:lang w:val="fr-FR"/>
              </w:rPr>
              <w:t>Eléments du portefeuille titres</w:t>
            </w:r>
          </w:p>
        </w:tc>
        <w:tc>
          <w:tcPr>
            <w:tcW w:w="3400" w:type="dxa"/>
            <w:gridSpan w:val="2"/>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rPr>
                <w:lang w:val="fr-FR"/>
              </w:rPr>
            </w:pPr>
            <w:r>
              <w:rPr>
                <w:lang w:val="fr-FR"/>
              </w:rPr>
              <w:t>Mouvements (en montant)</w:t>
            </w:r>
          </w:p>
        </w:tc>
      </w:tr>
      <w:tr>
        <w:tblPrEx>
          <w:tblW w:w="5000" w:type="pct"/>
          <w:tblLayout w:type="fixed"/>
          <w:tblLook w:val="04A0"/>
        </w:tblPrEx>
        <w:trPr>
          <w:trHeight w:val="385"/>
        </w:trPr>
        <w:tc>
          <w:tcPr>
            <w:tcW w:w="69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AD3EDA">
            <w:pPr>
              <w:pStyle w:val="NormalNoContent"/>
            </w:pPr>
          </w:p>
        </w:tc>
        <w:tc>
          <w:tcPr>
            <w:tcW w:w="17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rPr>
                <w:lang w:val="fr-FR"/>
              </w:rPr>
            </w:pPr>
            <w:r>
              <w:rPr>
                <w:lang w:val="fr-FR"/>
              </w:rPr>
              <w:t>Acquisitions</w:t>
            </w:r>
          </w:p>
        </w:tc>
        <w:tc>
          <w:tcPr>
            <w:tcW w:w="17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rPr>
                <w:lang w:val="fr-FR"/>
              </w:rPr>
            </w:pPr>
            <w:r>
              <w:rPr>
                <w:lang w:val="fr-FR"/>
              </w:rPr>
              <w:t>Cessions</w:t>
            </w:r>
          </w:p>
        </w:tc>
      </w:tr>
      <w:tr>
        <w:tblPrEx>
          <w:tblW w:w="5000" w:type="pct"/>
          <w:tblLayout w:type="fixed"/>
          <w:tblLook w:val="04A0"/>
        </w:tblPrEx>
        <w:trPr>
          <w:trHeight w:val="462"/>
        </w:trPr>
        <w:tc>
          <w:tcPr>
            <w:tcW w:w="6900" w:type="dxa"/>
            <w:tcBorders>
              <w:left w:val="single" w:sz="4" w:space="0" w:color="000000"/>
            </w:tcBorders>
            <w:tcMar>
              <w:top w:w="0" w:type="dxa"/>
              <w:left w:w="0" w:type="dxa"/>
              <w:bottom w:w="22" w:type="dxa"/>
              <w:right w:w="0" w:type="dxa"/>
            </w:tcMar>
            <w:vAlign w:val="center"/>
          </w:tcPr>
          <w:p w:rsidR="00AD3EDA">
            <w:pPr>
              <w:pStyle w:val="Tab1FirstColNonGras"/>
              <w:rPr>
                <w:lang w:val="fr-FR"/>
              </w:rPr>
            </w:pPr>
            <w:r>
              <w:rPr>
                <w:lang w:val="fr-FR"/>
              </w:rPr>
              <w:t xml:space="preserve">A) Les titres financiers éligibles et les instruments du marché monétaire admis à la négociation sur un marché réglementé au sens </w:t>
            </w:r>
            <w:r>
              <w:rPr>
                <w:lang w:val="fr-FR"/>
              </w:rPr>
              <w:t>de l'article L. 422-1 du code monétaire et financier.</w:t>
            </w:r>
          </w:p>
        </w:tc>
        <w:tc>
          <w:tcPr>
            <w:tcW w:w="17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
              <w:rPr>
                <w:lang w:val="fr-FR"/>
              </w:rPr>
            </w:pPr>
            <w:r>
              <w:rPr>
                <w:lang w:val="fr-FR"/>
              </w:rPr>
              <w:t>18 691 663,08</w:t>
            </w:r>
          </w:p>
        </w:tc>
        <w:tc>
          <w:tcPr>
            <w:tcW w:w="17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NonGras"/>
              <w:rPr>
                <w:lang w:val="fr-FR"/>
              </w:rPr>
            </w:pPr>
            <w:r>
              <w:rPr>
                <w:lang w:val="fr-FR"/>
              </w:rPr>
              <w:t>14 266 582,34</w:t>
            </w:r>
          </w:p>
        </w:tc>
      </w:tr>
      <w:tr>
        <w:tblPrEx>
          <w:tblW w:w="5000" w:type="pct"/>
          <w:tblLayout w:type="fixed"/>
          <w:tblLook w:val="04A0"/>
        </w:tblPrEx>
        <w:trPr>
          <w:trHeight w:hRule="exact" w:val="62"/>
        </w:trPr>
        <w:tc>
          <w:tcPr>
            <w:tcW w:w="6900" w:type="dxa"/>
            <w:tcBorders>
              <w:left w:val="single" w:sz="4" w:space="0" w:color="000000"/>
            </w:tcBorders>
            <w:tcMar>
              <w:top w:w="0" w:type="dxa"/>
              <w:left w:w="0" w:type="dxa"/>
              <w:bottom w:w="22" w:type="dxa"/>
              <w:right w:w="0" w:type="dxa"/>
            </w:tcMar>
            <w:vAlign w:val="center"/>
          </w:tcPr>
          <w:p w:rsidR="00AD3EDA">
            <w:pPr>
              <w:pStyle w:val="Tab1FirstColNonGrasNoContent"/>
              <w:rPr>
                <w:sz w:val="16"/>
                <w:lang w:val="fr-FR"/>
              </w:rPr>
            </w:pPr>
          </w:p>
        </w:tc>
        <w:tc>
          <w:tcPr>
            <w:tcW w:w="17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NoContent"/>
              <w:rPr>
                <w:sz w:val="16"/>
                <w:lang w:val="fr-FR"/>
              </w:rPr>
            </w:pPr>
          </w:p>
        </w:tc>
        <w:tc>
          <w:tcPr>
            <w:tcW w:w="17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NonGrasNoContent"/>
              <w:rPr>
                <w:sz w:val="16"/>
                <w:lang w:val="fr-FR"/>
              </w:rPr>
            </w:pPr>
          </w:p>
        </w:tc>
      </w:tr>
      <w:tr>
        <w:tblPrEx>
          <w:tblW w:w="5000" w:type="pct"/>
          <w:tblLayout w:type="fixed"/>
          <w:tblLook w:val="04A0"/>
        </w:tblPrEx>
        <w:trPr>
          <w:trHeight w:val="722"/>
        </w:trPr>
        <w:tc>
          <w:tcPr>
            <w:tcW w:w="690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 xml:space="preserve">Et B) Les titres financiers éligibles et les instruments du marché monétaire admis à la négociation sur un autre marché réglementé, en fonctionnement régulier, reconnu, </w:t>
            </w:r>
            <w:r>
              <w:rPr>
                <w:lang w:val="fr-FR"/>
              </w:rPr>
              <w:t>ouvert au public et dont le siège est situé dans un Etat membre de l'Union européenne ou dans un autre Etat partie à l'accord sur l'Espace économique européen.</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NoContent"/>
              <w:rPr>
                <w:sz w:val="16"/>
                <w:lang w:val="fr-FR"/>
              </w:rPr>
            </w:pP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NoContent"/>
              <w:rPr>
                <w:sz w:val="16"/>
                <w:lang w:val="fr-FR"/>
              </w:rPr>
            </w:pPr>
          </w:p>
        </w:tc>
      </w:tr>
      <w:tr>
        <w:tblPrEx>
          <w:tblW w:w="5000" w:type="pct"/>
          <w:tblLayout w:type="fixed"/>
          <w:tblLook w:val="04A0"/>
        </w:tblPrEx>
        <w:trPr>
          <w:trHeight w:val="1102"/>
        </w:trPr>
        <w:tc>
          <w:tcPr>
            <w:tcW w:w="690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C) Les titres financiers éligibles et les instruments du marché monétaire admis à la cote off</w:t>
            </w:r>
            <w:r>
              <w:rPr>
                <w:lang w:val="fr-FR"/>
              </w:rPr>
              <w:t>icielle d'une bourse de valeurs d'un pays tiers ou négociés sur un autre marché d'un pays tiers, réglementé, en fonctionnement régulier, reconnu et ouvert au public, pour autant que cette bourse ou ce marché ne figure pas sur une liste établie par l'Autori</w:t>
            </w:r>
            <w:r>
              <w:rPr>
                <w:lang w:val="fr-FR"/>
              </w:rPr>
              <w:t>té des marchés financiers ou que le choix de cette bourse ou de ce marché soit prévu par la loi ou par le règlement ou les statuts du fonds d'investissement à vocation générale.</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2 576 374,94</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5 355 842,25</w:t>
            </w:r>
          </w:p>
        </w:tc>
      </w:tr>
      <w:tr>
        <w:tblPrEx>
          <w:tblW w:w="5000" w:type="pct"/>
          <w:tblLayout w:type="fixed"/>
          <w:tblLook w:val="04A0"/>
        </w:tblPrEx>
        <w:trPr>
          <w:trHeight w:val="462"/>
        </w:trPr>
        <w:tc>
          <w:tcPr>
            <w:tcW w:w="690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 xml:space="preserve">D) Les titres financiers éligibles nouvellement </w:t>
            </w:r>
            <w:r>
              <w:rPr>
                <w:lang w:val="fr-FR"/>
              </w:rPr>
              <w:t>émis mentionnés  au 4 ° du I de l’article R.214-32-18 du code monétaire et financier.</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 xml:space="preserve"> </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 xml:space="preserve"> </w:t>
            </w:r>
          </w:p>
        </w:tc>
      </w:tr>
      <w:tr>
        <w:tblPrEx>
          <w:tblW w:w="5000" w:type="pct"/>
          <w:tblLayout w:type="fixed"/>
          <w:tblLook w:val="04A0"/>
        </w:tblPrEx>
        <w:trPr>
          <w:trHeight w:val="362"/>
        </w:trPr>
        <w:tc>
          <w:tcPr>
            <w:tcW w:w="6900" w:type="dxa"/>
            <w:tcBorders>
              <w:left w:val="single" w:sz="4" w:space="0" w:color="000000"/>
              <w:bottom w:val="single" w:sz="4" w:space="0" w:color="000000"/>
            </w:tcBorders>
            <w:tcMar>
              <w:top w:w="0" w:type="dxa"/>
              <w:left w:w="0" w:type="dxa"/>
              <w:bottom w:w="22" w:type="dxa"/>
              <w:right w:w="0" w:type="dxa"/>
            </w:tcMar>
            <w:vAlign w:val="center"/>
          </w:tcPr>
          <w:p w:rsidR="00AD3EDA">
            <w:pPr>
              <w:pStyle w:val="Tab1FirstColNonGrasBordureDown"/>
              <w:rPr>
                <w:lang w:val="fr-FR"/>
              </w:rPr>
            </w:pPr>
            <w:r>
              <w:rPr>
                <w:lang w:val="fr-FR"/>
              </w:rPr>
              <w:t>E) Les autres actifs.</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MiddleColNonGrasBordureDown"/>
              <w:rPr>
                <w:lang w:val="fr-FR"/>
              </w:rPr>
            </w:pPr>
            <w:r>
              <w:rPr>
                <w:lang w:val="fr-FR"/>
              </w:rPr>
              <w:t>11 085 919,63</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AD3EDA">
            <w:pPr>
              <w:pStyle w:val="Tab1LastColNonGrasBordureDown"/>
              <w:rPr>
                <w:lang w:val="fr-FR"/>
              </w:rPr>
            </w:pPr>
            <w:r>
              <w:rPr>
                <w:lang w:val="fr-FR"/>
              </w:rPr>
              <w:t>11 365 650,68</w:t>
            </w:r>
          </w:p>
        </w:tc>
      </w:tr>
    </w:tbl>
    <w:p w:rsidR="00AD3EDA">
      <w:pPr>
        <w:pStyle w:val="TechnicalBookmark"/>
        <w:rPr>
          <w:sz w:val="2"/>
          <w:lang w:val="fr-FR"/>
        </w:rPr>
      </w:pPr>
    </w:p>
    <w:p w:rsidR="00AD3EDA">
      <w:pPr>
        <w:pStyle w:val="BreakLine"/>
        <w:rPr>
          <w:lang w:val="fr-FR"/>
        </w:rPr>
      </w:pPr>
      <w:r>
        <w:rPr>
          <w:lang w:val="fr-FR"/>
        </w:rPr>
        <w:t xml:space="preserve"> </w:t>
      </w:r>
    </w:p>
    <w:p w:rsidR="00AD3EDA">
      <w:pPr>
        <w:pStyle w:val="TechnicalBookmark"/>
        <w:rPr>
          <w:lang w:val="fr-FR"/>
        </w:rPr>
      </w:pPr>
      <w:r>
        <w:rPr>
          <w:lang w:val="fr-FR"/>
        </w:rPr>
        <w:fldChar w:fldCharType="begin"/>
      </w:r>
      <w:r>
        <w:rPr>
          <w:lang w:val="fr-FR"/>
        </w:rPr>
        <w:instrText xml:space="preserve"> SET 5570235461601D5AAF95ADD737A68B4F "" </w:instrText>
      </w:r>
      <w:r>
        <w:rPr>
          <w:lang w:val="fr-FR"/>
        </w:rPr>
        <w:fldChar w:fldCharType="separate"/>
      </w:r>
      <w:bookmarkStart w:id="29" w:name="5570235461601D5AAF95ADD737A68B4F"/>
      <w:bookmarkEnd w:id="29"/>
      <w:r>
        <w:rPr>
          <w:lang w:val="fr-FR"/>
        </w:rPr>
        <w:fldChar w:fldCharType="end"/>
      </w:r>
    </w:p>
    <w:p w:rsidR="00AD3EDA">
      <w:pPr>
        <w:pStyle w:val="H1SPACEBEFORE"/>
        <w:ind w:right="2400"/>
        <w:rPr>
          <w:lang w:val="fr-FR"/>
        </w:rPr>
      </w:pPr>
      <w:r>
        <w:rPr>
          <w:lang w:val="fr-FR"/>
        </w:rPr>
        <w:t>|</w:t>
      </w:r>
    </w:p>
    <w:p w:rsidR="00AD3EDA">
      <w:pPr>
        <w:pStyle w:val="H1"/>
        <w:rPr>
          <w:lang w:val="fr-FR"/>
        </w:rPr>
      </w:pPr>
      <w:bookmarkStart w:id="30" w:name="Distribution_en_cours_de_période"/>
      <w:bookmarkEnd w:id="30"/>
      <w:r>
        <w:rPr>
          <w:lang w:val="fr-FR"/>
        </w:rPr>
        <w:t>Distribution en cours de période</w:t>
      </w:r>
    </w:p>
    <w:p w:rsidR="00AD3EDA">
      <w:pPr>
        <w:pStyle w:val="RefToc1"/>
        <w:rPr>
          <w:lang w:val="fr-FR"/>
        </w:rPr>
      </w:pPr>
      <w:bookmarkStart w:id="31" w:name="BK_4CDB799183FBAB0E82D8CF05EF16FE8E"/>
      <w:bookmarkEnd w:id="31"/>
      <w:r>
        <w:rPr>
          <w:lang w:val="fr-FR"/>
        </w:rPr>
        <w:t>Distribution en cours de période</w:t>
      </w:r>
    </w:p>
    <w:p w:rsidR="00AD3EDA">
      <w:pPr>
        <w:pStyle w:val="TechnicalBookmark"/>
        <w:rPr>
          <w:lang w:val="fr-FR"/>
        </w:rPr>
      </w:pPr>
      <w:r>
        <w:rPr>
          <w:lang w:val="fr-FR"/>
        </w:rPr>
        <w:fldChar w:fldCharType="begin"/>
      </w:r>
      <w:r>
        <w:rPr>
          <w:lang w:val="fr-FR"/>
        </w:rPr>
        <w:instrText xml:space="preserve"> SET C68575ABFA285D879F5CC9EBFC353558 "" </w:instrText>
      </w:r>
      <w:r>
        <w:rPr>
          <w:lang w:val="fr-FR"/>
        </w:rPr>
        <w:fldChar w:fldCharType="separate"/>
      </w:r>
      <w:bookmarkStart w:id="32" w:name="C68575ABFA285D879F5CC9EBFC353558"/>
      <w:bookmarkEnd w:id="32"/>
      <w:r>
        <w:rPr>
          <w:lang w:val="fr-FR"/>
        </w:rPr>
        <w:fldChar w:fldCharType="end"/>
      </w:r>
    </w:p>
    <w:p w:rsidR="00AD3EDA">
      <w:pPr>
        <w:pStyle w:val="TechnicalBookmark"/>
        <w:rPr>
          <w:lang w:val="fr-FR"/>
        </w:rPr>
      </w:pPr>
    </w:p>
    <w:tbl>
      <w:tblPr>
        <w:tblW w:w="5000" w:type="pct"/>
        <w:tblLayout w:type="fixed"/>
        <w:tblLook w:val="04A0"/>
      </w:tblPr>
      <w:tblGrid>
        <w:gridCol w:w="1119"/>
        <w:gridCol w:w="3734"/>
        <w:gridCol w:w="1592"/>
        <w:gridCol w:w="1592"/>
        <w:gridCol w:w="1585"/>
      </w:tblGrid>
      <w:tr>
        <w:tblPrEx>
          <w:tblW w:w="5000" w:type="pct"/>
          <w:tblLayout w:type="fixed"/>
          <w:tblLook w:val="04A0"/>
        </w:tblPrEx>
        <w:trPr>
          <w:trHeight w:val="425"/>
        </w:trPr>
        <w:tc>
          <w:tcPr>
            <w:tcW w:w="12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CentreNoContent"/>
              <w:rPr>
                <w:sz w:val="16"/>
                <w:lang w:val="fr-FR"/>
              </w:rPr>
            </w:pPr>
          </w:p>
        </w:tc>
        <w:tc>
          <w:tcPr>
            <w:tcW w:w="40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Part</w:t>
            </w:r>
          </w:p>
        </w:tc>
        <w:tc>
          <w:tcPr>
            <w:tcW w:w="17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 xml:space="preserve">Montant net unitaire </w:t>
            </w:r>
          </w:p>
          <w:p w:rsidR="00AD3EDA">
            <w:pPr>
              <w:pStyle w:val="EnteteTabMiddleColBordure"/>
              <w:spacing w:line="184" w:lineRule="exact"/>
              <w:rPr>
                <w:lang w:val="fr-FR"/>
              </w:rPr>
            </w:pPr>
            <w:r>
              <w:rPr>
                <w:lang w:val="fr-FR"/>
              </w:rPr>
              <w:t xml:space="preserve"> EUR</w:t>
            </w:r>
          </w:p>
        </w:tc>
        <w:tc>
          <w:tcPr>
            <w:tcW w:w="17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 xml:space="preserve">Crédit d'impôt </w:t>
            </w:r>
          </w:p>
          <w:p w:rsidR="00AD3EDA">
            <w:pPr>
              <w:pStyle w:val="EnteteTabMiddleColBordure"/>
              <w:spacing w:line="184" w:lineRule="exact"/>
              <w:rPr>
                <w:lang w:val="fr-FR"/>
              </w:rPr>
            </w:pPr>
            <w:r>
              <w:rPr>
                <w:lang w:val="fr-FR"/>
              </w:rPr>
              <w:t xml:space="preserve"> EUR</w:t>
            </w:r>
          </w:p>
        </w:tc>
        <w:tc>
          <w:tcPr>
            <w:tcW w:w="17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 xml:space="preserve">Montant brut unitaire </w:t>
            </w:r>
          </w:p>
          <w:p w:rsidR="00AD3EDA">
            <w:pPr>
              <w:pStyle w:val="EnteteTabLastColBordure"/>
              <w:spacing w:line="184" w:lineRule="exact"/>
              <w:rPr>
                <w:lang w:val="fr-FR"/>
              </w:rPr>
            </w:pPr>
            <w:r>
              <w:rPr>
                <w:lang w:val="fr-FR"/>
              </w:rPr>
              <w:t xml:space="preserve"> EUR</w:t>
            </w:r>
          </w:p>
        </w:tc>
      </w:tr>
      <w:tr>
        <w:tblPrEx>
          <w:tblW w:w="5000" w:type="pct"/>
          <w:tblLayout w:type="fixed"/>
          <w:tblLook w:val="04A0"/>
        </w:tblPrEx>
        <w:trPr>
          <w:trHeight w:val="385"/>
        </w:trPr>
        <w:tc>
          <w:tcPr>
            <w:tcW w:w="69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Tab1BordureGras"/>
              <w:rPr>
                <w:lang w:val="fr-FR"/>
              </w:rPr>
            </w:pPr>
            <w:r>
              <w:rPr>
                <w:lang w:val="fr-FR"/>
              </w:rPr>
              <w:t>Dividendes versés</w:t>
            </w:r>
          </w:p>
        </w:tc>
        <w:tc>
          <w:tcPr>
            <w:tcW w:w="3400" w:type="dxa"/>
            <w:gridSpan w:val="2"/>
            <w:tcBorders>
              <w:top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Tab1LastBordureGrasNoContent"/>
              <w:rPr>
                <w:sz w:val="16"/>
                <w:lang w:val="fr-FR"/>
              </w:rPr>
            </w:pPr>
          </w:p>
        </w:tc>
      </w:tr>
      <w:tr>
        <w:tblPrEx>
          <w:tblW w:w="5000" w:type="pct"/>
          <w:tblLayout w:type="fixed"/>
          <w:tblLook w:val="04A0"/>
        </w:tblPrEx>
        <w:trPr>
          <w:trHeight w:val="279"/>
        </w:trPr>
        <w:tc>
          <w:tcPr>
            <w:tcW w:w="12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AD3EDA">
            <w:pPr>
              <w:pStyle w:val="TotalTabFirstColBordureNonGrasNoContent"/>
              <w:rPr>
                <w:sz w:val="16"/>
                <w:lang w:val="fr-FR"/>
              </w:rPr>
            </w:pPr>
          </w:p>
        </w:tc>
        <w:tc>
          <w:tcPr>
            <w:tcW w:w="40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AD3EDA">
            <w:pPr>
              <w:pStyle w:val="TotalTabFirstColBordureNonGras"/>
              <w:rPr>
                <w:lang w:val="fr-FR"/>
              </w:rPr>
            </w:pPr>
            <w:r>
              <w:rPr>
                <w:lang w:val="fr-FR"/>
              </w:rPr>
              <w:t>SELECT HY</w:t>
            </w:r>
          </w:p>
        </w:tc>
        <w:tc>
          <w:tcPr>
            <w:tcW w:w="17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NonGrasNoContent"/>
              <w:rPr>
                <w:sz w:val="16"/>
                <w:lang w:val="fr-FR"/>
              </w:rPr>
            </w:pPr>
          </w:p>
        </w:tc>
        <w:tc>
          <w:tcPr>
            <w:tcW w:w="17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NonGrasNoContent"/>
              <w:rPr>
                <w:sz w:val="16"/>
                <w:lang w:val="fr-FR"/>
              </w:rPr>
            </w:pPr>
          </w:p>
        </w:tc>
        <w:tc>
          <w:tcPr>
            <w:tcW w:w="17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AD3EDA">
            <w:pPr>
              <w:pStyle w:val="TotalTabLastColBordureNonGrasNoContent"/>
              <w:rPr>
                <w:sz w:val="16"/>
                <w:lang w:val="fr-FR"/>
              </w:rPr>
            </w:pPr>
          </w:p>
        </w:tc>
      </w:tr>
      <w:tr>
        <w:tblPrEx>
          <w:tblW w:w="5000" w:type="pct"/>
          <w:tblLayout w:type="fixed"/>
          <w:tblLook w:val="04A0"/>
        </w:tblPrEx>
        <w:trPr>
          <w:trHeight w:val="385"/>
        </w:trPr>
        <w:tc>
          <w:tcPr>
            <w:tcW w:w="690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Tab1BordureGras"/>
              <w:rPr>
                <w:lang w:val="fr-FR"/>
              </w:rPr>
            </w:pPr>
            <w:r>
              <w:rPr>
                <w:lang w:val="fr-FR"/>
              </w:rPr>
              <w:t>Dividendes à verser</w:t>
            </w:r>
          </w:p>
        </w:tc>
        <w:tc>
          <w:tcPr>
            <w:tcW w:w="3400" w:type="dxa"/>
            <w:gridSpan w:val="2"/>
            <w:tcBorders>
              <w:top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Tab1LastBordureGrasNoContent"/>
              <w:rPr>
                <w:sz w:val="16"/>
                <w:lang w:val="fr-FR"/>
              </w:rPr>
            </w:pPr>
          </w:p>
        </w:tc>
      </w:tr>
      <w:tr>
        <w:tblPrEx>
          <w:tblW w:w="5000" w:type="pct"/>
          <w:tblLayout w:type="fixed"/>
          <w:tblLook w:val="04A0"/>
        </w:tblPrEx>
        <w:trPr>
          <w:trHeight w:val="279"/>
        </w:trPr>
        <w:tc>
          <w:tcPr>
            <w:tcW w:w="12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AD3EDA">
            <w:pPr>
              <w:pStyle w:val="TotalTabFirstColBordureNonGrasNoContent"/>
              <w:rPr>
                <w:sz w:val="16"/>
                <w:lang w:val="fr-FR"/>
              </w:rPr>
            </w:pPr>
          </w:p>
        </w:tc>
        <w:tc>
          <w:tcPr>
            <w:tcW w:w="40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AD3EDA">
            <w:pPr>
              <w:pStyle w:val="TotalTabFirstColBordureNonGras"/>
              <w:rPr>
                <w:lang w:val="fr-FR"/>
              </w:rPr>
            </w:pPr>
            <w:r>
              <w:rPr>
                <w:lang w:val="fr-FR"/>
              </w:rPr>
              <w:t>SELECT HY</w:t>
            </w:r>
          </w:p>
        </w:tc>
        <w:tc>
          <w:tcPr>
            <w:tcW w:w="17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NonGrasNoContent"/>
              <w:rPr>
                <w:sz w:val="16"/>
                <w:lang w:val="fr-FR"/>
              </w:rPr>
            </w:pPr>
          </w:p>
        </w:tc>
        <w:tc>
          <w:tcPr>
            <w:tcW w:w="17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NonGrasNoContent"/>
              <w:rPr>
                <w:sz w:val="16"/>
                <w:lang w:val="fr-FR"/>
              </w:rPr>
            </w:pPr>
          </w:p>
        </w:tc>
        <w:tc>
          <w:tcPr>
            <w:tcW w:w="17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AD3EDA">
            <w:pPr>
              <w:pStyle w:val="TotalTabLastColBordureNonGrasNoContent"/>
              <w:rPr>
                <w:sz w:val="16"/>
                <w:lang w:val="fr-FR"/>
              </w:rPr>
            </w:pPr>
          </w:p>
        </w:tc>
      </w:tr>
    </w:tbl>
    <w:p w:rsidR="00AD3EDA">
      <w:pPr>
        <w:pStyle w:val="TechnicalBookmark"/>
        <w:rPr>
          <w:sz w:val="2"/>
          <w:lang w:val="fr-FR"/>
        </w:rPr>
        <w:sectPr>
          <w:headerReference w:type="default" r:id="rId21"/>
          <w:footerReference w:type="default" r:id="rId22"/>
          <w:pgSz w:w="11900" w:h="16840"/>
          <w:pgMar w:top="2154" w:right="1134" w:bottom="1134" w:left="1134" w:header="400" w:footer="400" w:gutter="0"/>
          <w:cols w:space="720"/>
        </w:sectPr>
      </w:pPr>
    </w:p>
    <w:p w:rsidR="00AD3EDA">
      <w:pPr>
        <w:spacing w:line="15" w:lineRule="exact"/>
        <w:rPr>
          <w:sz w:val="2"/>
        </w:rPr>
      </w:pPr>
    </w:p>
    <w:p w:rsidR="00AD3EDA">
      <w:pPr>
        <w:pStyle w:val="TechnicalBookmark"/>
        <w:rPr>
          <w:lang w:val="fr-FR"/>
        </w:rPr>
      </w:pPr>
      <w:r>
        <w:rPr>
          <w:lang w:val="fr-FR"/>
        </w:rPr>
        <w:fldChar w:fldCharType="begin"/>
      </w:r>
      <w:r>
        <w:rPr>
          <w:lang w:val="fr-FR"/>
        </w:rPr>
        <w:instrText xml:space="preserve"> SET 1209C098ED4A8576AEDD837A7E31D9DE "" </w:instrText>
      </w:r>
      <w:r>
        <w:rPr>
          <w:lang w:val="fr-FR"/>
        </w:rPr>
        <w:fldChar w:fldCharType="separate"/>
      </w:r>
      <w:bookmarkStart w:id="33" w:name="1209C098ED4A8576AEDD837A7E31D9DE"/>
      <w:bookmarkEnd w:id="33"/>
      <w:r>
        <w:rPr>
          <w:lang w:val="fr-FR"/>
        </w:rPr>
        <w:fldChar w:fldCharType="end"/>
      </w:r>
    </w:p>
    <w:p w:rsidR="00AD3EDA">
      <w:pPr>
        <w:pStyle w:val="H1"/>
        <w:rPr>
          <w:lang w:val="fr-FR"/>
        </w:rPr>
      </w:pPr>
      <w:bookmarkStart w:id="34" w:name="Inventaire_des_actifs_et_passifs"/>
      <w:bookmarkEnd w:id="34"/>
      <w:r>
        <w:rPr>
          <w:lang w:val="fr-FR"/>
        </w:rPr>
        <w:t>Inventaire des actifs et passifs</w:t>
      </w:r>
    </w:p>
    <w:p w:rsidR="00AD3EDA">
      <w:pPr>
        <w:pStyle w:val="RefToc1"/>
        <w:rPr>
          <w:lang w:val="fr-FR"/>
        </w:rPr>
      </w:pPr>
      <w:bookmarkStart w:id="35" w:name="BK_A15F88A7EC1B9E0062D18CE9F151DF6A"/>
      <w:bookmarkEnd w:id="35"/>
      <w:r>
        <w:rPr>
          <w:lang w:val="fr-FR"/>
        </w:rPr>
        <w:t>Inventaire des actifs et passifs</w:t>
      </w:r>
    </w:p>
    <w:p w:rsidR="00AD3EDA">
      <w:pPr>
        <w:pStyle w:val="TechnicalBookmark"/>
        <w:rPr>
          <w:lang w:val="fr-FR"/>
        </w:rPr>
      </w:pPr>
      <w:r>
        <w:rPr>
          <w:lang w:val="fr-FR"/>
        </w:rPr>
        <w:fldChar w:fldCharType="begin"/>
      </w:r>
      <w:r>
        <w:rPr>
          <w:lang w:val="fr-FR"/>
        </w:rPr>
        <w:instrText xml:space="preserve"> SET 4EB329D298AB0582A6430903E3BF5789 "" </w:instrText>
      </w:r>
      <w:r>
        <w:rPr>
          <w:lang w:val="fr-FR"/>
        </w:rPr>
        <w:fldChar w:fldCharType="separate"/>
      </w:r>
      <w:bookmarkStart w:id="36" w:name="4EB329D298AB0582A6430903E3BF5789"/>
      <w:bookmarkEnd w:id="36"/>
      <w:r>
        <w:rPr>
          <w:lang w:val="fr-FR"/>
        </w:rPr>
        <w:fldChar w:fldCharType="end"/>
      </w:r>
    </w:p>
    <w:p w:rsidR="00AD3EDA">
      <w:pPr>
        <w:pStyle w:val="TechnicalBookmark"/>
        <w:rPr>
          <w:lang w:val="fr-FR"/>
        </w:rPr>
      </w:pPr>
      <w:r>
        <w:rPr>
          <w:lang w:val="fr-FR"/>
        </w:rPr>
        <w:fldChar w:fldCharType="begin"/>
      </w:r>
      <w:r>
        <w:rPr>
          <w:lang w:val="fr-FR"/>
        </w:rPr>
        <w:instrText xml:space="preserve"> SET C1F10B636A8093321F707B9BB7334058 "" </w:instrText>
      </w:r>
      <w:r>
        <w:rPr>
          <w:lang w:val="fr-FR"/>
        </w:rPr>
        <w:fldChar w:fldCharType="separate"/>
      </w:r>
      <w:bookmarkStart w:id="37" w:name="C1F10B636A8093321F707B9BB7334058"/>
      <w:bookmarkEnd w:id="37"/>
      <w:r>
        <w:rPr>
          <w:lang w:val="fr-FR"/>
        </w:rPr>
        <w:fldChar w:fldCharType="end"/>
      </w:r>
    </w:p>
    <w:p w:rsidR="00AD3EDA">
      <w:pPr>
        <w:pStyle w:val="H2"/>
        <w:rPr>
          <w:lang w:val="fr-FR"/>
        </w:rPr>
      </w:pPr>
      <w:bookmarkStart w:id="38" w:name="Inventaire_des_éléments_de_bilan"/>
      <w:bookmarkEnd w:id="38"/>
      <w:r>
        <w:rPr>
          <w:lang w:val="fr-FR"/>
        </w:rPr>
        <w:t>Inventaire des éléments de bilan</w:t>
      </w:r>
    </w:p>
    <w:p w:rsidR="00AD3EDA">
      <w:pPr>
        <w:pStyle w:val="RefToc2"/>
        <w:rPr>
          <w:lang w:val="fr-FR"/>
        </w:rPr>
      </w:pPr>
      <w:bookmarkStart w:id="39" w:name="BK_813BDAE825FFA9309F289C5416F9B7EB"/>
      <w:bookmarkEnd w:id="39"/>
      <w:r>
        <w:rPr>
          <w:lang w:val="fr-FR"/>
        </w:rPr>
        <w:t>Inventaire des éléments de bilan</w:t>
      </w:r>
    </w:p>
    <w:p w:rsidR="00AD3EDA">
      <w:pPr>
        <w:pStyle w:val="TechnicalBookmark"/>
        <w:rPr>
          <w:lang w:val="fr-FR"/>
        </w:rPr>
      </w:pPr>
      <w:r>
        <w:rPr>
          <w:lang w:val="fr-FR"/>
        </w:rPr>
        <w:fldChar w:fldCharType="begin"/>
      </w:r>
      <w:r>
        <w:rPr>
          <w:lang w:val="fr-FR"/>
        </w:rPr>
        <w:instrText xml:space="preserve"> SET 9EF39B6784323498407745964B37C9D6 "" </w:instrText>
      </w:r>
      <w:r>
        <w:rPr>
          <w:lang w:val="fr-FR"/>
        </w:rPr>
        <w:fldChar w:fldCharType="separate"/>
      </w:r>
      <w:bookmarkStart w:id="40" w:name="9EF39B6784323498407745964B37C9D6"/>
      <w:bookmarkEnd w:id="40"/>
      <w:r>
        <w:rPr>
          <w:lang w:val="fr-FR"/>
        </w:rPr>
        <w:fldChar w:fldCharType="end"/>
      </w:r>
    </w:p>
    <w:p w:rsidR="00AD3EDA">
      <w:pPr>
        <w:pStyle w:val="TechnicalBookmark"/>
        <w:rPr>
          <w:lang w:val="fr-FR"/>
        </w:rPr>
      </w:pPr>
    </w:p>
    <w:tbl>
      <w:tblPr>
        <w:tblW w:w="5000" w:type="pct"/>
        <w:tblBorders>
          <w:bottom w:val="single" w:sz="4" w:space="0" w:color="000000"/>
        </w:tblBorders>
        <w:tblLayout w:type="fixed"/>
        <w:tblLook w:val="04A0"/>
      </w:tblPr>
      <w:tblGrid>
        <w:gridCol w:w="5401"/>
        <w:gridCol w:w="941"/>
        <w:gridCol w:w="1127"/>
        <w:gridCol w:w="1406"/>
        <w:gridCol w:w="747"/>
      </w:tblGrid>
      <w:tr>
        <w:tblPrEx>
          <w:tblW w:w="5000" w:type="pct"/>
          <w:tblBorders>
            <w:bottom w:val="single" w:sz="4" w:space="0" w:color="000000"/>
          </w:tblBorders>
          <w:tblLayout w:type="fixed"/>
          <w:tblLook w:val="04A0"/>
        </w:tblPrEx>
        <w:trPr>
          <w:trHeight w:val="385"/>
        </w:trPr>
        <w:tc>
          <w:tcPr>
            <w:tcW w:w="58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Désignation des valeurs par secteur d'activité (*)</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Devise</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Quantité ou</w:t>
            </w:r>
          </w:p>
          <w:p w:rsidR="00AD3EDA">
            <w:pPr>
              <w:pStyle w:val="EnteteTabMiddleColBordure"/>
              <w:spacing w:line="184" w:lineRule="exact"/>
              <w:rPr>
                <w:lang w:val="fr-FR"/>
              </w:rPr>
            </w:pPr>
            <w:r>
              <w:rPr>
                <w:lang w:val="fr-FR"/>
              </w:rPr>
              <w:t>Nominal</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actuelle</w:t>
            </w:r>
          </w:p>
        </w:tc>
        <w:tc>
          <w:tcPr>
            <w:tcW w:w="8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 Actif</w:t>
            </w:r>
          </w:p>
          <w:p w:rsidR="00AD3EDA">
            <w:pPr>
              <w:pStyle w:val="EnteteTabLastColBordure"/>
              <w:spacing w:line="184" w:lineRule="exact"/>
              <w:rPr>
                <w:lang w:val="fr-FR"/>
              </w:rPr>
            </w:pPr>
            <w:r>
              <w:rPr>
                <w:lang w:val="fr-FR"/>
              </w:rPr>
              <w:t>Net</w:t>
            </w:r>
          </w:p>
        </w:tc>
      </w:tr>
      <w:tr>
        <w:tblPrEx>
          <w:tblW w:w="5000" w:type="pct"/>
          <w:tblLayout w:type="fixed"/>
          <w:tblLook w:val="04A0"/>
        </w:tblPrEx>
        <w:trPr>
          <w:trHeight w:hRule="exact" w:val="45"/>
        </w:trPr>
        <w:tc>
          <w:tcPr>
            <w:tcW w:w="5800" w:type="dxa"/>
            <w:tcBorders>
              <w:left w:val="single" w:sz="4" w:space="0" w:color="000000"/>
            </w:tcBorders>
            <w:tcMar>
              <w:top w:w="0" w:type="dxa"/>
              <w:left w:w="0" w:type="dxa"/>
              <w:bottom w:w="0" w:type="dxa"/>
              <w:right w:w="0" w:type="dxa"/>
            </w:tcMar>
            <w:vAlign w:val="center"/>
          </w:tcPr>
          <w:p w:rsidR="00AD3EDA">
            <w:pPr>
              <w:pStyle w:val="Tab1FirstColGrasNoContent"/>
              <w:rPr>
                <w:sz w:val="16"/>
                <w:lang w:val="fr-FR"/>
              </w:rPr>
            </w:pP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OBLIGATIONS ET VALEURS ASSIMILÉES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56 267 941,73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97,03</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Obligations et valeurs assimilées négociées sur un marché réglementé ou assimilé</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56 267 941,73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97,03</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Automobiles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420 524,29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0,73</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JAGUAR LAND ROVER AUTOMOTIVE 4.5% 15-01-26</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130 000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133 320,55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0,23</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NEMAK SAB CV 2.25% 20-07-28</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287 203,74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0,50</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Banques commerciales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986 219,03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1,70</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ALPHA BANK 5.0% 12-05-30 EMTN</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321 143,21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0,55</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ALPHA BANK 6.875% 27-06-29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221 619,47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0,38</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PIRAEUS BANK 5.0% </w:t>
            </w:r>
            <w:r>
              <w:rPr>
                <w:lang w:val="fr-FR"/>
              </w:rPr>
              <w:t>16-04-30</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213 869,29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0,37</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PIRAEUS BANK 6.75% 05-12-29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229 587,06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0,40</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Biens de consommation durables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239 171,93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0,41</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INTL DESIGN GROUP 10.0% 15-11-28</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170 000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144 603,46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0,25</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ZIGGO BV 2.875% 15-01-30</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94 568,47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0,16</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Biotechnologie</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520 142,05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0,90</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CIDRON AIDA FINCO SARL 7.0% 27-10-31</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520 142,05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0,90</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Compagnies aériennes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832 739,76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1,44</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AIR FR KLM 4.625% 23-05-29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103 767,88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AIR FR KLM 5.75% PERP</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299 911,82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0,52</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AIR</w:t>
            </w:r>
            <w:r>
              <w:rPr>
                <w:lang w:val="fr-FR"/>
              </w:rPr>
              <w:t xml:space="preserve"> FR KLM 8.125% 31-05-28</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225 656,31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0,39</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DEUTSCHE LUFTHANSA AG 5.25% 15-01-55</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203 403,75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0,35</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Composants automobiles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4 353 446,71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7,51</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BELRON UK FINANCE 4.625% 15-10-29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480 000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494 836,24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0,85</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COMPAGNIE PLASTIC OMNIUM SE </w:t>
            </w:r>
            <w:r>
              <w:rPr>
                <w:lang w:val="fr-FR"/>
              </w:rPr>
              <w:t>4.875% 13-03-29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521 629,72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0,90</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FORVIA 2.375% 15-06-27</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292 264,27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0,50</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FORVIA 2.375% 15-06-29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92 223,36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0,16</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FORVIA 3.75% 15-06-28</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197 221,96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0,34</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FORVIA 5.125% 15-06-29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100 862,17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0,17</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FORVIA 5.625% 15-06-30</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150 000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150 403,58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0,26</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IHO VERWALTUNGS 6.75% 15-11-29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315 823,94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0,54</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IHO VERWALTUNGS AUTRE R+0.0% 15-05-28</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317 522,58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0,55</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SCHAEFFLER AG 4.25% 01-04-28</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407 267,88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0,70</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SCHAEFFLER AG 4.5% </w:t>
            </w:r>
            <w:r>
              <w:rPr>
                <w:lang w:val="fr-FR"/>
              </w:rPr>
              <w:t>28-03-30</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202 426,81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0,35</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VALEO 5.125% 20-05-31 EMTN</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506 192,31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0,87</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VALEO 5.875% 12-04-29 EMTN</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700 000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754 771,89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1,32</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Construction et ingénierie</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626 306,39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1,08</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ABERTIS FINANCE BV 4.87% PERP</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207 977,61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0,36</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ASSEMBLIN GROUP AB 6.25% 01-07-30</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418 328,78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0,72</w:t>
            </w:r>
          </w:p>
        </w:tc>
      </w:tr>
    </w:tbl>
    <w:p w:rsidR="00AD3EDA">
      <w:pPr>
        <w:sectPr>
          <w:headerReference w:type="default" r:id="rId23"/>
          <w:footerReference w:type="default" r:id="rId24"/>
          <w:pgSz w:w="11900" w:h="16840"/>
          <w:pgMar w:top="2154" w:right="1134" w:bottom="1134" w:left="1134" w:header="400" w:footer="400" w:gutter="0"/>
          <w:cols w:space="720"/>
        </w:sectPr>
      </w:pPr>
    </w:p>
    <w:p w:rsidR="00AD3EDA">
      <w:pPr>
        <w:spacing w:line="30" w:lineRule="exact"/>
        <w:rPr>
          <w:sz w:val="3"/>
        </w:rPr>
      </w:pPr>
    </w:p>
    <w:p w:rsidR="00AD3EDA">
      <w:pPr>
        <w:pStyle w:val="TechnicalBookmark"/>
        <w:rPr>
          <w:lang w:val="fr-FR"/>
        </w:rPr>
      </w:pPr>
      <w:r>
        <w:rPr>
          <w:lang w:val="fr-FR"/>
        </w:rPr>
        <w:fldChar w:fldCharType="begin"/>
      </w:r>
      <w:r>
        <w:rPr>
          <w:lang w:val="fr-FR"/>
        </w:rPr>
        <w:instrText xml:space="preserve"> SET A00CF106FE234D4AAB51465DAB3C012F "" </w:instrText>
      </w:r>
      <w:r>
        <w:rPr>
          <w:lang w:val="fr-FR"/>
        </w:rPr>
        <w:fldChar w:fldCharType="separate"/>
      </w:r>
      <w:bookmarkStart w:id="41" w:name="A00CF106FE234D4AAB51465DAB3C012F"/>
      <w:bookmarkEnd w:id="41"/>
      <w:r>
        <w:rPr>
          <w:lang w:val="fr-FR"/>
        </w:rPr>
        <w:fldChar w:fldCharType="end"/>
      </w:r>
    </w:p>
    <w:p w:rsidR="00AD3EDA">
      <w:pPr>
        <w:pStyle w:val="H2"/>
        <w:rPr>
          <w:lang w:val="fr-FR"/>
        </w:rPr>
      </w:pPr>
      <w:r>
        <w:rPr>
          <w:lang w:val="fr-FR"/>
        </w:rPr>
        <w:t xml:space="preserve">Inventaire des </w:t>
      </w:r>
      <w:r>
        <w:rPr>
          <w:lang w:val="fr-FR"/>
        </w:rPr>
        <w:t>éléments de bilan</w:t>
      </w:r>
    </w:p>
    <w:p w:rsidR="00AD3EDA">
      <w:pPr>
        <w:pStyle w:val="NoRefToc"/>
        <w:rPr>
          <w:lang w:val="fr-FR"/>
        </w:rPr>
      </w:pPr>
      <w:r>
        <w:rPr>
          <w:lang w:val="fr-FR"/>
        </w:rPr>
        <w:t>Inventaire des éléments de bilan</w:t>
      </w:r>
    </w:p>
    <w:p w:rsidR="00AD3EDA">
      <w:pPr>
        <w:pStyle w:val="TechnicalBookmark"/>
        <w:rPr>
          <w:lang w:val="fr-FR"/>
        </w:rPr>
      </w:pPr>
      <w:r>
        <w:rPr>
          <w:lang w:val="fr-FR"/>
        </w:rPr>
        <w:fldChar w:fldCharType="begin"/>
      </w:r>
      <w:r>
        <w:rPr>
          <w:lang w:val="fr-FR"/>
        </w:rPr>
        <w:instrText xml:space="preserve"> SET C856380E5CB2AF5AFB9165C1F31CC23D "" </w:instrText>
      </w:r>
      <w:r>
        <w:rPr>
          <w:lang w:val="fr-FR"/>
        </w:rPr>
        <w:fldChar w:fldCharType="separate"/>
      </w:r>
      <w:bookmarkStart w:id="42" w:name="C856380E5CB2AF5AFB9165C1F31CC23D"/>
      <w:bookmarkEnd w:id="42"/>
      <w:r>
        <w:rPr>
          <w:lang w:val="fr-FR"/>
        </w:rPr>
        <w:fldChar w:fldCharType="end"/>
      </w:r>
    </w:p>
    <w:p w:rsidR="00AD3EDA">
      <w:pPr>
        <w:pStyle w:val="TechnicalBookmark"/>
        <w:rPr>
          <w:lang w:val="fr-FR"/>
        </w:rPr>
      </w:pPr>
    </w:p>
    <w:tbl>
      <w:tblPr>
        <w:tblW w:w="5000" w:type="pct"/>
        <w:tblBorders>
          <w:bottom w:val="single" w:sz="4" w:space="0" w:color="000000"/>
        </w:tblBorders>
        <w:tblLayout w:type="fixed"/>
        <w:tblLook w:val="04A0"/>
      </w:tblPr>
      <w:tblGrid>
        <w:gridCol w:w="5401"/>
        <w:gridCol w:w="941"/>
        <w:gridCol w:w="1127"/>
        <w:gridCol w:w="1406"/>
        <w:gridCol w:w="747"/>
      </w:tblGrid>
      <w:tr w:rsidTr="002B274D">
        <w:tblPrEx>
          <w:tblW w:w="5000" w:type="pct"/>
          <w:tblBorders>
            <w:bottom w:val="single" w:sz="4" w:space="0" w:color="000000"/>
          </w:tblBorders>
          <w:tblLayout w:type="fixed"/>
          <w:tblLook w:val="04A0"/>
        </w:tblPrEx>
        <w:trPr>
          <w:trHeight w:val="385"/>
        </w:trPr>
        <w:tc>
          <w:tcPr>
            <w:tcW w:w="5401"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Désignation des valeurs par secteur d'activité (*)</w:t>
            </w:r>
          </w:p>
        </w:tc>
        <w:tc>
          <w:tcPr>
            <w:tcW w:w="94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Devise</w:t>
            </w:r>
          </w:p>
        </w:tc>
        <w:tc>
          <w:tcPr>
            <w:tcW w:w="1127"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Quantité ou</w:t>
            </w:r>
          </w:p>
          <w:p w:rsidR="00AD3EDA">
            <w:pPr>
              <w:pStyle w:val="EnteteTabMiddleColBordure"/>
              <w:spacing w:line="184" w:lineRule="exact"/>
              <w:rPr>
                <w:lang w:val="fr-FR"/>
              </w:rPr>
            </w:pPr>
            <w:r>
              <w:rPr>
                <w:lang w:val="fr-FR"/>
              </w:rPr>
              <w:t>Nominal</w:t>
            </w:r>
          </w:p>
        </w:tc>
        <w:tc>
          <w:tcPr>
            <w:tcW w:w="140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actuelle</w:t>
            </w:r>
          </w:p>
        </w:tc>
        <w:tc>
          <w:tcPr>
            <w:tcW w:w="747"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 Actif</w:t>
            </w:r>
          </w:p>
          <w:p w:rsidR="00AD3EDA">
            <w:pPr>
              <w:pStyle w:val="EnteteTabLastColBordure"/>
              <w:spacing w:line="184" w:lineRule="exact"/>
              <w:rPr>
                <w:lang w:val="fr-FR"/>
              </w:rPr>
            </w:pPr>
            <w:r>
              <w:rPr>
                <w:lang w:val="fr-FR"/>
              </w:rPr>
              <w:t>Net</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 xml:space="preserve">Distribution de produits alimentaires de première </w:t>
            </w:r>
            <w:r>
              <w:rPr>
                <w:lang w:val="fr-FR"/>
              </w:rPr>
              <w:t>nécessité</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611 036,52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1,05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FRESSNAPF HOLDING SE 5.25% 31-10-31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204 622,93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IRCA E3R+3.75% 15-12-29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301 957,28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0,52</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TEREOS FINANCE GROUPE I 7.25% 15-04-28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104 456,31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Divertissement</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235 233,91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0,41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PINEWOOD FIN 6.0% 27-03-30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235 233,91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0,41</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Electricité</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2 739 786,50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4,72</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EDF 3.375%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389 799,86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0,67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EDF 5.125% PERP EMTN</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210 706,17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EDF 5.625% PERP EMTN</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216 068,35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EDF 5.875% PERP EMTN</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117 677,74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0,20</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EDF 7.5% PERP EMTN</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457 935,15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ENERGIAS DE PORTUGAL EDP 1.875% 14-03-82</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93 344,74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ENERGIAS DE PORTUGAL EDP 4.625% 16-09-54</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102 794,96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ENERGIAS DE PORTUGAL EDP 4.75% 29-05-54</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206 022,77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ENERGIAS DE PORTUGAL EDP 5.943% 23-04-83</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214 668,93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ORSTED 5.125% 14-03-24</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250 000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260 510,46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0,45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rsidRPr="002B274D">
            <w:pPr>
              <w:pStyle w:val="Tab3FirstColNonGras"/>
              <w:rPr>
                <w:lang w:val="it-IT"/>
              </w:rPr>
            </w:pPr>
            <w:r w:rsidRPr="002B274D">
              <w:rPr>
                <w:lang w:val="it-IT"/>
              </w:rPr>
              <w:t>TERNA RETE ELETTRICA NAZIONALE 4.75%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450 000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470 257,37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0,81</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Emballage et conditionnement</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725 743,47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1,25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HUHTAMAKI OYJ 4.25% 09-06-27</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205 230,85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HUHTAMAKI OYJ 5.125% 24-11-28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218 316,53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TRIVIUM PACKAGING FINANCE BV 6.625% 15-07-30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290 000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302 196,09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0,52</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Epargne et prêts hypothécaires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253 452,62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0,44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CROWN EU HLD 4.5% 15-01-30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140 000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147 617,29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CROWN EU HLD 5.0% 15-05-28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105 835,33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Equipement et services pour l'énergie</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111 082,63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0,19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VIRIDIEN 8.5% 15-10-30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110 000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111 082,63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0,19</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Equipements de communication</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343 234,83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0,59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DOLYA HOLDCO 17 DAC 4.875% 15-07-28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343 234,83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0,59</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Equipements électriques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327 863,25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0,57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ALSTOM 5.868%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220 490,25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NEXANS 5.5% 05-04-28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107 373,00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0,19</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 xml:space="preserve">Equipements et instruments </w:t>
            </w:r>
            <w:r>
              <w:rPr>
                <w:lang w:val="fr-FR"/>
              </w:rPr>
              <w:t>électroniques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472 208,59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0,81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ENERGIZER GAMMA ACQ 3.5% 30-06-29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194 704,55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EUTELT 1.5% 13-10-28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277 504,04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0,47</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Gestion et promotion immobilière</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1 634 728,71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2,82</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ACCORINVEST GROUP 5.625% 15-05-32</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101 541,82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ACCORINVEST GROUP 6.375% 15-10-29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425 181,21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CPIPGR 1 3/4 01/14/30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88 788,16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B274D" w:rsidP="002B274D">
            <w:pPr>
              <w:pStyle w:val="Tab3FirstColNonGras"/>
              <w:rPr>
                <w:lang w:val="fr-FR"/>
              </w:rPr>
            </w:pPr>
            <w:r>
              <w:rPr>
                <w:lang w:val="fr-FR"/>
              </w:rPr>
              <w:t>CPI PROPERTY GROUP 1.5% 27-01-31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3MiddleColNonGras"/>
              <w:rPr>
                <w:lang w:val="fr-FR"/>
              </w:rPr>
            </w:pPr>
            <w:r>
              <w:rPr>
                <w:lang w:val="fr-FR"/>
              </w:rPr>
              <w:t>83 806,00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3LastColNonGras"/>
              <w:rPr>
                <w:lang w:val="fr-FR"/>
              </w:rPr>
            </w:pPr>
            <w:r>
              <w:rPr>
                <w:lang w:val="fr-FR"/>
              </w:rPr>
              <w:t>0,14</w:t>
            </w:r>
          </w:p>
        </w:tc>
      </w:tr>
    </w:tbl>
    <w:p w:rsidR="00AD3EDA">
      <w:pPr>
        <w:sectPr>
          <w:headerReference w:type="default" r:id="rId25"/>
          <w:footerReference w:type="default" r:id="rId26"/>
          <w:pgSz w:w="11900" w:h="16840"/>
          <w:pgMar w:top="2154" w:right="1134" w:bottom="1134" w:left="1134" w:header="400" w:footer="400" w:gutter="0"/>
          <w:cols w:space="720"/>
        </w:sectPr>
      </w:pPr>
    </w:p>
    <w:p w:rsidR="00AD3EDA">
      <w:pPr>
        <w:spacing w:line="30" w:lineRule="exact"/>
        <w:rPr>
          <w:sz w:val="3"/>
        </w:rPr>
      </w:pPr>
    </w:p>
    <w:p w:rsidR="00AD3EDA">
      <w:pPr>
        <w:pStyle w:val="TechnicalBookmark"/>
        <w:rPr>
          <w:lang w:val="fr-FR"/>
        </w:rPr>
      </w:pPr>
      <w:r>
        <w:rPr>
          <w:lang w:val="fr-FR"/>
        </w:rPr>
        <w:fldChar w:fldCharType="begin"/>
      </w:r>
      <w:r>
        <w:rPr>
          <w:lang w:val="fr-FR"/>
        </w:rPr>
        <w:instrText xml:space="preserve"> SET CC3936BD94499C48ABE2B5EE9C66A51C "" </w:instrText>
      </w:r>
      <w:r>
        <w:rPr>
          <w:lang w:val="fr-FR"/>
        </w:rPr>
        <w:fldChar w:fldCharType="separate"/>
      </w:r>
      <w:bookmarkStart w:id="43" w:name="CC3936BD94499C48ABE2B5EE9C66A51C"/>
      <w:bookmarkEnd w:id="43"/>
      <w:r>
        <w:rPr>
          <w:lang w:val="fr-FR"/>
        </w:rPr>
        <w:fldChar w:fldCharType="end"/>
      </w:r>
    </w:p>
    <w:p w:rsidR="00AD3EDA">
      <w:pPr>
        <w:pStyle w:val="H2"/>
        <w:rPr>
          <w:lang w:val="fr-FR"/>
        </w:rPr>
      </w:pPr>
      <w:r>
        <w:rPr>
          <w:lang w:val="fr-FR"/>
        </w:rPr>
        <w:t>Inventaire des éléments de bilan</w:t>
      </w:r>
    </w:p>
    <w:p w:rsidR="00AD3EDA">
      <w:pPr>
        <w:pStyle w:val="NoRefToc"/>
        <w:rPr>
          <w:lang w:val="fr-FR"/>
        </w:rPr>
      </w:pPr>
      <w:r>
        <w:rPr>
          <w:lang w:val="fr-FR"/>
        </w:rPr>
        <w:t>Inventaire des éléments de bilan</w:t>
      </w:r>
    </w:p>
    <w:p w:rsidR="00AD3EDA">
      <w:pPr>
        <w:pStyle w:val="TechnicalBookmark"/>
        <w:rPr>
          <w:lang w:val="fr-FR"/>
        </w:rPr>
      </w:pPr>
      <w:r>
        <w:rPr>
          <w:lang w:val="fr-FR"/>
        </w:rPr>
        <w:fldChar w:fldCharType="begin"/>
      </w:r>
      <w:r>
        <w:rPr>
          <w:lang w:val="fr-FR"/>
        </w:rPr>
        <w:instrText xml:space="preserve"> SET FB1E17380E64E88C90F3C8A5EEB22CF6 "" </w:instrText>
      </w:r>
      <w:r>
        <w:rPr>
          <w:lang w:val="fr-FR"/>
        </w:rPr>
        <w:fldChar w:fldCharType="separate"/>
      </w:r>
      <w:bookmarkStart w:id="44" w:name="FB1E17380E64E88C90F3C8A5EEB22CF6"/>
      <w:bookmarkEnd w:id="44"/>
      <w:r>
        <w:rPr>
          <w:lang w:val="fr-FR"/>
        </w:rPr>
        <w:fldChar w:fldCharType="end"/>
      </w:r>
    </w:p>
    <w:p w:rsidR="00AD3EDA">
      <w:pPr>
        <w:pStyle w:val="TechnicalBookmark"/>
        <w:rPr>
          <w:lang w:val="fr-FR"/>
        </w:rPr>
      </w:pPr>
    </w:p>
    <w:tbl>
      <w:tblPr>
        <w:tblW w:w="5000" w:type="pct"/>
        <w:tblBorders>
          <w:bottom w:val="single" w:sz="4" w:space="0" w:color="000000"/>
        </w:tblBorders>
        <w:tblLayout w:type="fixed"/>
        <w:tblLook w:val="04A0"/>
      </w:tblPr>
      <w:tblGrid>
        <w:gridCol w:w="5401"/>
        <w:gridCol w:w="941"/>
        <w:gridCol w:w="1127"/>
        <w:gridCol w:w="1406"/>
        <w:gridCol w:w="747"/>
      </w:tblGrid>
      <w:tr w:rsidTr="002B274D">
        <w:tblPrEx>
          <w:tblW w:w="5000" w:type="pct"/>
          <w:tblBorders>
            <w:bottom w:val="single" w:sz="4" w:space="0" w:color="000000"/>
          </w:tblBorders>
          <w:tblLayout w:type="fixed"/>
          <w:tblLook w:val="04A0"/>
        </w:tblPrEx>
        <w:trPr>
          <w:trHeight w:val="385"/>
        </w:trPr>
        <w:tc>
          <w:tcPr>
            <w:tcW w:w="5401"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Désignation des valeurs par secteur d'activité (*)</w:t>
            </w:r>
          </w:p>
        </w:tc>
        <w:tc>
          <w:tcPr>
            <w:tcW w:w="94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Devise</w:t>
            </w:r>
          </w:p>
        </w:tc>
        <w:tc>
          <w:tcPr>
            <w:tcW w:w="1127"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Quantité ou</w:t>
            </w:r>
          </w:p>
          <w:p w:rsidR="00AD3EDA">
            <w:pPr>
              <w:pStyle w:val="EnteteTabMiddleColBordure"/>
              <w:spacing w:line="184" w:lineRule="exact"/>
              <w:rPr>
                <w:lang w:val="fr-FR"/>
              </w:rPr>
            </w:pPr>
            <w:r>
              <w:rPr>
                <w:lang w:val="fr-FR"/>
              </w:rPr>
              <w:t>Nominal</w:t>
            </w:r>
          </w:p>
        </w:tc>
        <w:tc>
          <w:tcPr>
            <w:tcW w:w="140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actuelle</w:t>
            </w:r>
          </w:p>
        </w:tc>
        <w:tc>
          <w:tcPr>
            <w:tcW w:w="747"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 Actif</w:t>
            </w:r>
          </w:p>
          <w:p w:rsidR="00AD3EDA">
            <w:pPr>
              <w:pStyle w:val="EnteteTabLastColBordure"/>
              <w:spacing w:line="184" w:lineRule="exact"/>
              <w:rPr>
                <w:lang w:val="fr-FR"/>
              </w:rPr>
            </w:pPr>
            <w:r>
              <w:rPr>
                <w:lang w:val="fr-FR"/>
              </w:rPr>
              <w:t>Net</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CPI PROPERTY GROUP 3.75%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150 000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142 290,39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CPI PROPERTY GROUP 4.875%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101 042,00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CPI PROPERTY GROUP 6.0% 27-01-32</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313 408,46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CPI </w:t>
            </w:r>
            <w:r>
              <w:rPr>
                <w:lang w:val="fr-FR"/>
              </w:rPr>
              <w:t>PROPERTY GROUP 7.0% 07-05-29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350 000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378 670,67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0,65</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Gestion immobilière et développement</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194 886,33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0,34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AROUNDTOWN 1.625% PERP EMTN</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95 986,12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CASTELLUM AB 3.125%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98 900,21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0,17</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Grands magasins et autres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190 365,90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0,33</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RAKUTEN GROUP 4.25%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190 365,90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0,33</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Grossistes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177 372,91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0,31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AZELIS FINANCE NV 4.75% 25-09-29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170 000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177 372,91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0,31</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Hôtels, restaurants et loisirs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2 611 652,41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4,50</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ACCOR 4.875%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212 234,02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ALLWYN ENTERTAINMENT FINANCING UK 7.25% 30-04-30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548 770,09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0,94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BERTRAND FRANCHISE FINANCE SAS 6.5% 18-07-30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313 076,24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CIRSA FINANCE INTL SARL 10.375% 30-11-27</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210 000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204 602,93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CIRSA FINANCE INTL SARL 6.5%</w:t>
            </w:r>
            <w:r>
              <w:rPr>
                <w:lang w:val="fr-FR"/>
              </w:rPr>
              <w:t xml:space="preserve"> 15-03-29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320 000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340 305,90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IGT LOTTERY HOLDINGS BV 4.25% 15-03-30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412 941,09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ONE HOTELS 7.75% 02-04-31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320 000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347 308,12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0,60</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PLAYTECH 5.875% 28-06-28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105 822,99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STONEGATE PUB CO FINANCING 2019 10.75% </w:t>
            </w:r>
            <w:r>
              <w:rPr>
                <w:lang w:val="fr-FR"/>
              </w:rPr>
              <w:t>31-07-29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126 591,03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0,22</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Industrie aérospatiale et défense</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348 207,74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0,60</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CZECHOSLOVAK GROUP AS 5.25% 10-01-31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342 000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348 207,74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0,60</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Logiciels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959 131,98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1,65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BM EUROPEAN VALUE RETAIL 8.125% 15-11-30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126 091,73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0,22</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CONSTELLIUM SE 3.125% 15-07-29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195 706,49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FNAC DARTY 4.75% 01-04-32</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210 000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218 936,84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FNAC DARTY 6.0% 01-04-29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319 139,32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NEXI 1.625% 30-04-26</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99 257,60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0,17</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Logiciels et services internet</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403 246,33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0,70</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IRON MOUNTAIN UK 3.875% 15-11-25</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345 000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403 246,33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0,70</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Machines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460 469,85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0,79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BENTELER INTL 7.25% 15-06-31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250 000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258 419,96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0,44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INDUSTRIA MACCHINE 3.75% 15-01-28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202 049,89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0,35</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Marchés de capitaux</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6 421 595,77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11,07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DYNAMO NEWCO II 6.25% 15-10-31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207 711,81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GOLDSTORY SAS 6.75% 01-02-30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600 000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640 529,96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1,10</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GTCR W DUTW2 MERGER SU 8.5% 15-01-31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521 178,33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0,90</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IM GROUP SAS 8.0% 01-03-28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110 000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64 214,88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B274D" w:rsidP="002B274D">
            <w:pPr>
              <w:pStyle w:val="Tab3FirstColNonGras"/>
              <w:rPr>
                <w:lang w:val="fr-FR"/>
              </w:rPr>
            </w:pPr>
            <w:r>
              <w:rPr>
                <w:lang w:val="fr-FR"/>
              </w:rPr>
              <w:t>INPOST 2.25% 15-07-27</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3MiddleColNonGras"/>
              <w:rPr>
                <w:lang w:val="fr-FR"/>
              </w:rPr>
            </w:pPr>
            <w:r>
              <w:rPr>
                <w:lang w:val="fr-FR"/>
              </w:rPr>
              <w:t>297 183,24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3LastColNonGras"/>
              <w:rPr>
                <w:lang w:val="fr-FR"/>
              </w:rPr>
            </w:pPr>
            <w:r>
              <w:rPr>
                <w:lang w:val="fr-FR"/>
              </w:rPr>
              <w:t>0,51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B274D" w:rsidP="002B274D">
            <w:pPr>
              <w:pStyle w:val="Tab3FirstColNonGras"/>
              <w:rPr>
                <w:lang w:val="fr-FR"/>
              </w:rPr>
            </w:pPr>
            <w:r>
              <w:rPr>
                <w:lang w:val="fr-FR"/>
              </w:rPr>
              <w:t>OVH GROUPE SAS 4.75% 05-02-31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3MiddleColNonGras"/>
              <w:rPr>
                <w:lang w:val="fr-FR"/>
              </w:rPr>
            </w:pPr>
            <w:r>
              <w:rPr>
                <w:lang w:val="fr-FR"/>
              </w:rPr>
              <w:t>400 000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3MiddleColNonGras"/>
              <w:rPr>
                <w:lang w:val="fr-FR"/>
              </w:rPr>
            </w:pPr>
            <w:r>
              <w:rPr>
                <w:lang w:val="fr-FR"/>
              </w:rPr>
              <w:t>411 978,02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3LastColNonGras"/>
              <w:rPr>
                <w:lang w:val="fr-FR"/>
              </w:rPr>
            </w:pPr>
            <w:r>
              <w:rPr>
                <w:lang w:val="fr-FR"/>
              </w:rPr>
              <w:t>0,71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B274D" w:rsidP="002B274D">
            <w:pPr>
              <w:pStyle w:val="Tab3FirstColNonGras"/>
              <w:rPr>
                <w:lang w:val="fr-FR"/>
              </w:rPr>
            </w:pPr>
            <w:r>
              <w:rPr>
                <w:lang w:val="fr-FR"/>
              </w:rPr>
              <w:t>PINNACLE BID 8.25% 11-10-28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3MiddleColNonGras"/>
              <w:rPr>
                <w:lang w:val="fr-FR"/>
              </w:rPr>
            </w:pPr>
            <w:r>
              <w:rPr>
                <w:lang w:val="fr-FR"/>
              </w:rPr>
              <w:t>325 785,27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B274D" w:rsidP="002B274D">
            <w:pPr>
              <w:pStyle w:val="Tab3LastColNonGras"/>
              <w:rPr>
                <w:lang w:val="fr-FR"/>
              </w:rPr>
            </w:pPr>
            <w:r>
              <w:rPr>
                <w:lang w:val="fr-FR"/>
              </w:rPr>
              <w:t>0,56</w:t>
            </w:r>
          </w:p>
        </w:tc>
      </w:tr>
    </w:tbl>
    <w:p w:rsidR="00AD3EDA">
      <w:pPr>
        <w:sectPr>
          <w:headerReference w:type="default" r:id="rId27"/>
          <w:footerReference w:type="default" r:id="rId28"/>
          <w:pgSz w:w="11900" w:h="16840"/>
          <w:pgMar w:top="2154" w:right="1134" w:bottom="1134" w:left="1134" w:header="400" w:footer="400" w:gutter="0"/>
          <w:cols w:space="720"/>
        </w:sectPr>
      </w:pPr>
    </w:p>
    <w:p w:rsidR="00AD3EDA">
      <w:pPr>
        <w:spacing w:line="30" w:lineRule="exact"/>
        <w:rPr>
          <w:sz w:val="3"/>
        </w:rPr>
      </w:pPr>
    </w:p>
    <w:p w:rsidR="00AD3EDA">
      <w:pPr>
        <w:pStyle w:val="TechnicalBookmark"/>
        <w:rPr>
          <w:lang w:val="fr-FR"/>
        </w:rPr>
      </w:pPr>
      <w:r>
        <w:rPr>
          <w:lang w:val="fr-FR"/>
        </w:rPr>
        <w:fldChar w:fldCharType="begin"/>
      </w:r>
      <w:r>
        <w:rPr>
          <w:lang w:val="fr-FR"/>
        </w:rPr>
        <w:instrText xml:space="preserve"> SET 33C7CB6C1E45A7BFFCF5B9309692B5A8 "" </w:instrText>
      </w:r>
      <w:r>
        <w:rPr>
          <w:lang w:val="fr-FR"/>
        </w:rPr>
        <w:fldChar w:fldCharType="separate"/>
      </w:r>
      <w:bookmarkStart w:id="45" w:name="33C7CB6C1E45A7BFFCF5B9309692B5A8"/>
      <w:bookmarkEnd w:id="45"/>
      <w:r>
        <w:rPr>
          <w:lang w:val="fr-FR"/>
        </w:rPr>
        <w:fldChar w:fldCharType="end"/>
      </w:r>
    </w:p>
    <w:p w:rsidR="00AD3EDA">
      <w:pPr>
        <w:pStyle w:val="H2"/>
        <w:rPr>
          <w:lang w:val="fr-FR"/>
        </w:rPr>
      </w:pPr>
      <w:r>
        <w:rPr>
          <w:lang w:val="fr-FR"/>
        </w:rPr>
        <w:t>Inventaire des éléments de bilan</w:t>
      </w:r>
    </w:p>
    <w:p w:rsidR="00AD3EDA">
      <w:pPr>
        <w:pStyle w:val="NoRefToc"/>
        <w:rPr>
          <w:lang w:val="fr-FR"/>
        </w:rPr>
      </w:pPr>
      <w:r>
        <w:rPr>
          <w:lang w:val="fr-FR"/>
        </w:rPr>
        <w:t>Inventaire des éléments de bilan</w:t>
      </w:r>
    </w:p>
    <w:p w:rsidR="00AD3EDA">
      <w:pPr>
        <w:pStyle w:val="TechnicalBookmark"/>
        <w:rPr>
          <w:lang w:val="fr-FR"/>
        </w:rPr>
      </w:pPr>
      <w:r>
        <w:rPr>
          <w:lang w:val="fr-FR"/>
        </w:rPr>
        <w:fldChar w:fldCharType="begin"/>
      </w:r>
      <w:r>
        <w:rPr>
          <w:lang w:val="fr-FR"/>
        </w:rPr>
        <w:instrText xml:space="preserve"> SET CCF42390776032A54D93508B950F678A "" </w:instrText>
      </w:r>
      <w:r>
        <w:rPr>
          <w:lang w:val="fr-FR"/>
        </w:rPr>
        <w:fldChar w:fldCharType="separate"/>
      </w:r>
      <w:bookmarkStart w:id="46" w:name="CCF42390776032A54D93508B950F678A"/>
      <w:bookmarkEnd w:id="46"/>
      <w:r>
        <w:rPr>
          <w:lang w:val="fr-FR"/>
        </w:rPr>
        <w:fldChar w:fldCharType="end"/>
      </w:r>
    </w:p>
    <w:p w:rsidR="00AD3EDA">
      <w:pPr>
        <w:pStyle w:val="TechnicalBookmark"/>
        <w:rPr>
          <w:lang w:val="fr-FR"/>
        </w:rPr>
      </w:pPr>
    </w:p>
    <w:tbl>
      <w:tblPr>
        <w:tblW w:w="5000" w:type="pct"/>
        <w:tblBorders>
          <w:bottom w:val="single" w:sz="4" w:space="0" w:color="000000"/>
        </w:tblBorders>
        <w:tblLayout w:type="fixed"/>
        <w:tblLook w:val="04A0"/>
      </w:tblPr>
      <w:tblGrid>
        <w:gridCol w:w="5401"/>
        <w:gridCol w:w="941"/>
        <w:gridCol w:w="1127"/>
        <w:gridCol w:w="1406"/>
        <w:gridCol w:w="747"/>
      </w:tblGrid>
      <w:tr w:rsidTr="002B274D">
        <w:tblPrEx>
          <w:tblW w:w="5000" w:type="pct"/>
          <w:tblBorders>
            <w:bottom w:val="single" w:sz="4" w:space="0" w:color="000000"/>
          </w:tblBorders>
          <w:tblLayout w:type="fixed"/>
          <w:tblLook w:val="04A0"/>
        </w:tblPrEx>
        <w:trPr>
          <w:trHeight w:val="385"/>
        </w:trPr>
        <w:tc>
          <w:tcPr>
            <w:tcW w:w="5401"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Désignation des valeurs par secteur d'activité (*)</w:t>
            </w:r>
          </w:p>
        </w:tc>
        <w:tc>
          <w:tcPr>
            <w:tcW w:w="94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Devise</w:t>
            </w:r>
          </w:p>
        </w:tc>
        <w:tc>
          <w:tcPr>
            <w:tcW w:w="1127"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Quantité ou</w:t>
            </w:r>
          </w:p>
          <w:p w:rsidR="00AD3EDA">
            <w:pPr>
              <w:pStyle w:val="EnteteTabMiddleColBordure"/>
              <w:spacing w:line="184" w:lineRule="exact"/>
              <w:rPr>
                <w:lang w:val="fr-FR"/>
              </w:rPr>
            </w:pPr>
            <w:r>
              <w:rPr>
                <w:lang w:val="fr-FR"/>
              </w:rPr>
              <w:t>Nominal</w:t>
            </w:r>
          </w:p>
        </w:tc>
        <w:tc>
          <w:tcPr>
            <w:tcW w:w="140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actuelle</w:t>
            </w:r>
          </w:p>
        </w:tc>
        <w:tc>
          <w:tcPr>
            <w:tcW w:w="747"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 Actif</w:t>
            </w:r>
          </w:p>
          <w:p w:rsidR="00AD3EDA">
            <w:pPr>
              <w:pStyle w:val="EnteteTabLastColBordure"/>
              <w:spacing w:line="184" w:lineRule="exact"/>
              <w:rPr>
                <w:lang w:val="fr-FR"/>
              </w:rPr>
            </w:pPr>
            <w:r>
              <w:rPr>
                <w:lang w:val="fr-FR"/>
              </w:rPr>
              <w:t>Net</w:t>
            </w:r>
          </w:p>
        </w:tc>
      </w:tr>
      <w:tr w:rsidTr="002B274D">
        <w:tblPrEx>
          <w:tblW w:w="5000" w:type="pct"/>
          <w:tblLayout w:type="fixed"/>
          <w:tblLook w:val="04A0"/>
        </w:tblPrEx>
        <w:trPr>
          <w:trHeight w:val="265"/>
        </w:trPr>
        <w:tc>
          <w:tcPr>
            <w:tcW w:w="5401" w:type="dxa"/>
            <w:tcBorders>
              <w:top w:val="single" w:sz="4" w:space="0" w:color="auto"/>
              <w:left w:val="single" w:sz="4" w:space="0" w:color="000000"/>
              <w:bottom w:val="nil"/>
            </w:tcBorders>
            <w:tcMar>
              <w:top w:w="0" w:type="dxa"/>
              <w:left w:w="0" w:type="dxa"/>
              <w:bottom w:w="0" w:type="dxa"/>
              <w:right w:w="0" w:type="dxa"/>
            </w:tcMar>
            <w:vAlign w:val="center"/>
          </w:tcPr>
          <w:p w:rsidR="00AD3EDA">
            <w:pPr>
              <w:pStyle w:val="Tab3FirstColNonGras"/>
              <w:rPr>
                <w:lang w:val="fr-FR"/>
              </w:rPr>
            </w:pPr>
            <w:r>
              <w:rPr>
                <w:lang w:val="fr-FR"/>
              </w:rPr>
              <w:t>PLT VII FINANCE SA RL 6.0% 15-06-31</w:t>
            </w:r>
          </w:p>
        </w:tc>
        <w:tc>
          <w:tcPr>
            <w:tcW w:w="941" w:type="dxa"/>
            <w:tcBorders>
              <w:top w:val="single" w:sz="4" w:space="0" w:color="auto"/>
              <w:left w:val="single" w:sz="4" w:space="0" w:color="000000"/>
              <w:bottom w:val="nil"/>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top w:val="single" w:sz="4" w:space="0" w:color="auto"/>
              <w:left w:val="single" w:sz="4" w:space="0" w:color="000000"/>
              <w:bottom w:val="nil"/>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406" w:type="dxa"/>
            <w:tcBorders>
              <w:top w:val="single" w:sz="4" w:space="0" w:color="auto"/>
              <w:left w:val="single" w:sz="4" w:space="0" w:color="000000"/>
              <w:bottom w:val="nil"/>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401 957,03</w:t>
            </w:r>
          </w:p>
        </w:tc>
        <w:tc>
          <w:tcPr>
            <w:tcW w:w="747" w:type="dxa"/>
            <w:tcBorders>
              <w:top w:val="single" w:sz="4" w:space="0" w:color="auto"/>
              <w:left w:val="single" w:sz="4" w:space="0" w:color="000000"/>
              <w:bottom w:val="nil"/>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0,69</w:t>
            </w:r>
          </w:p>
        </w:tc>
      </w:tr>
      <w:tr w:rsidTr="002B274D">
        <w:tblPrEx>
          <w:tblW w:w="5000" w:type="pct"/>
          <w:tblLayout w:type="fixed"/>
          <w:tblLook w:val="04A0"/>
        </w:tblPrEx>
        <w:trPr>
          <w:trHeight w:val="265"/>
        </w:trPr>
        <w:tc>
          <w:tcPr>
            <w:tcW w:w="5401" w:type="dxa"/>
            <w:tcBorders>
              <w:top w:val="nil"/>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QPARK HOLDING I BV 4.25% 01-09-30</w:t>
            </w:r>
          </w:p>
        </w:tc>
        <w:tc>
          <w:tcPr>
            <w:tcW w:w="941" w:type="dxa"/>
            <w:tcBorders>
              <w:top w:val="nil"/>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top w:val="nil"/>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180 000</w:t>
            </w:r>
          </w:p>
        </w:tc>
        <w:tc>
          <w:tcPr>
            <w:tcW w:w="1406" w:type="dxa"/>
            <w:tcBorders>
              <w:top w:val="nil"/>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180 850,70</w:t>
            </w:r>
          </w:p>
        </w:tc>
        <w:tc>
          <w:tcPr>
            <w:tcW w:w="747" w:type="dxa"/>
            <w:tcBorders>
              <w:top w:val="nil"/>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QPARK HOLDING I BV 5.125% 01-03-29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314 216,16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SAIPEM FINANCE INTL BV 4.875% 30-05-30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180 000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190 863,21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0,33</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rsidRPr="002B274D">
            <w:pPr>
              <w:pStyle w:val="Tab3FirstColNonGras"/>
            </w:pPr>
            <w:r w:rsidRPr="002B274D">
              <w:t>SCIL IV LLC SCIL USA HOLDINGS LLC 9.5% 15-07-28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218 803,76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UNITED GROUP BV 3.625% 15-02-28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99 255,04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UNITED GROUP BV 4.0% 15-11-27</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31 924,64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0,06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UNITED GROUP BV 5.25% 01-02-30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202 618,23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UNITED GROUP BV 6.5% 31-10-31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311 289,36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VERISURE HOLDING AB 5.5% 15-05-30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380 000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397 376,59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0,69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VERISURE HOLDING AB 7.125% 01-02-28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106 649,93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VERISURE MIDHOLDING AB 5.25% 15-02-29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205 057,16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VIRGIN MEDIA SECURED FINANCE 5.25% 15-05-29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342 119,03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X3G MERGE 7.0% 15-05-30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97 116,48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ZF FINANCE 2.25% 03-05-28 EMTN</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182 392,36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ZF </w:t>
            </w:r>
            <w:r>
              <w:rPr>
                <w:lang w:val="fr-FR"/>
              </w:rPr>
              <w:t>FINANCE 2.75% 25-05-27 EMTN</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479 100,24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0,83</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ZF FINANCE 3.75% 21-09-28 EMTN</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191 424,34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0,33</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Matériaux de construction</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431 605,49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0,74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SPCM 2.625% 01-02-29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194 646,89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SPCM 4.5% 15-03-32</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230 000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236 958,60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0,40</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Médias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696 831,73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1,20</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VZ VENDOR FINANCING BV 2.875% 15-01-29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91 699,73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ZIGGO BOND COMPANY BV 3.375% 28-02-30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443 811,36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ZIGGO BOND COMPANY BV 6.125% 15-11-32</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170 000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161 320,64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0,28</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 xml:space="preserve">Ordinateurs et </w:t>
            </w:r>
            <w:r>
              <w:rPr>
                <w:lang w:val="fr-FR"/>
              </w:rPr>
              <w:t>périphériques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224 057,72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0,39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ASMODEE GROUP AB 5.75% 15-12-29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224 057,72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0,39</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Outils et services appliqués aux sciences biologiques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295 230,68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0,51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IQVIA 2.25% 15-01-28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295 230,68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0,51</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Papier et industrie du bois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405 976,34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0,70</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PROGROUP AG 5.125% 15-04-29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204 669,35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SAPPI PAPIER 3.625% 15-03-28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201 306,99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0,35</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Pétrole et gaz</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1 006 201,18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1,73</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CDR FIREFLY BID 8.625% 30-04-29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243 361,68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0,42</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PEMEX PETROLEOS MEXICAN </w:t>
            </w:r>
            <w:r>
              <w:rPr>
                <w:lang w:val="fr-FR"/>
              </w:rPr>
              <w:t>3.75% 16/04/2026</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99 673,38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PETROLEOS MEXICANOS 2.75% 21-04-27</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383 464,27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0,66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PETROLEOS MEXICANOS 4.875% 21-02-28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99 320,97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VAR ENERGI A 7.862% 15-11-83</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160 000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180 380,88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0,31</w:t>
            </w:r>
          </w:p>
        </w:tc>
      </w:tr>
    </w:tbl>
    <w:p w:rsidR="00AD3EDA">
      <w:pPr>
        <w:sectPr>
          <w:headerReference w:type="default" r:id="rId29"/>
          <w:footerReference w:type="default" r:id="rId30"/>
          <w:pgSz w:w="11900" w:h="16840"/>
          <w:pgMar w:top="2154" w:right="1134" w:bottom="1134" w:left="1134" w:header="400" w:footer="400" w:gutter="0"/>
          <w:cols w:space="720"/>
        </w:sectPr>
      </w:pPr>
    </w:p>
    <w:p w:rsidR="00AD3EDA">
      <w:pPr>
        <w:spacing w:line="30" w:lineRule="exact"/>
        <w:rPr>
          <w:sz w:val="3"/>
        </w:rPr>
      </w:pPr>
    </w:p>
    <w:p w:rsidR="00AD3EDA">
      <w:pPr>
        <w:pStyle w:val="TechnicalBookmark"/>
        <w:rPr>
          <w:lang w:val="fr-FR"/>
        </w:rPr>
      </w:pPr>
      <w:r>
        <w:rPr>
          <w:lang w:val="fr-FR"/>
        </w:rPr>
        <w:fldChar w:fldCharType="begin"/>
      </w:r>
      <w:r>
        <w:rPr>
          <w:lang w:val="fr-FR"/>
        </w:rPr>
        <w:instrText xml:space="preserve"> SET 63CE33DF1F59A73AA6955C3D58971418 "" </w:instrText>
      </w:r>
      <w:r>
        <w:rPr>
          <w:lang w:val="fr-FR"/>
        </w:rPr>
        <w:fldChar w:fldCharType="separate"/>
      </w:r>
      <w:bookmarkStart w:id="47" w:name="63CE33DF1F59A73AA6955C3D58971418"/>
      <w:bookmarkEnd w:id="47"/>
      <w:r>
        <w:rPr>
          <w:lang w:val="fr-FR"/>
        </w:rPr>
        <w:fldChar w:fldCharType="end"/>
      </w:r>
    </w:p>
    <w:p w:rsidR="00AD3EDA">
      <w:pPr>
        <w:pStyle w:val="H2"/>
        <w:rPr>
          <w:lang w:val="fr-FR"/>
        </w:rPr>
      </w:pPr>
      <w:r>
        <w:rPr>
          <w:lang w:val="fr-FR"/>
        </w:rPr>
        <w:t>Inventaire des éléments de bilan</w:t>
      </w:r>
    </w:p>
    <w:p w:rsidR="00AD3EDA">
      <w:pPr>
        <w:pStyle w:val="NoRefToc"/>
        <w:rPr>
          <w:lang w:val="fr-FR"/>
        </w:rPr>
      </w:pPr>
      <w:r>
        <w:rPr>
          <w:lang w:val="fr-FR"/>
        </w:rPr>
        <w:t>Inventaire des éléments de bilan</w:t>
      </w:r>
    </w:p>
    <w:p w:rsidR="00AD3EDA">
      <w:pPr>
        <w:pStyle w:val="TechnicalBookmark"/>
        <w:rPr>
          <w:lang w:val="fr-FR"/>
        </w:rPr>
      </w:pPr>
      <w:r>
        <w:rPr>
          <w:lang w:val="fr-FR"/>
        </w:rPr>
        <w:fldChar w:fldCharType="begin"/>
      </w:r>
      <w:r>
        <w:rPr>
          <w:lang w:val="fr-FR"/>
        </w:rPr>
        <w:instrText xml:space="preserve"> SET BD960B13B93E4A601DD992044B67A4E9 "" </w:instrText>
      </w:r>
      <w:r>
        <w:rPr>
          <w:lang w:val="fr-FR"/>
        </w:rPr>
        <w:fldChar w:fldCharType="separate"/>
      </w:r>
      <w:bookmarkStart w:id="48" w:name="BD960B13B93E4A601DD992044B67A4E9"/>
      <w:bookmarkEnd w:id="48"/>
      <w:r>
        <w:rPr>
          <w:lang w:val="fr-FR"/>
        </w:rPr>
        <w:fldChar w:fldCharType="end"/>
      </w:r>
    </w:p>
    <w:p w:rsidR="00AD3EDA">
      <w:pPr>
        <w:pStyle w:val="TechnicalBookmark"/>
        <w:rPr>
          <w:lang w:val="fr-FR"/>
        </w:rPr>
      </w:pPr>
    </w:p>
    <w:tbl>
      <w:tblPr>
        <w:tblW w:w="5000" w:type="pct"/>
        <w:tblBorders>
          <w:bottom w:val="single" w:sz="4" w:space="0" w:color="000000"/>
        </w:tblBorders>
        <w:tblLayout w:type="fixed"/>
        <w:tblLook w:val="04A0"/>
      </w:tblPr>
      <w:tblGrid>
        <w:gridCol w:w="5401"/>
        <w:gridCol w:w="941"/>
        <w:gridCol w:w="1127"/>
        <w:gridCol w:w="1406"/>
        <w:gridCol w:w="747"/>
      </w:tblGrid>
      <w:tr>
        <w:tblPrEx>
          <w:tblW w:w="5000" w:type="pct"/>
          <w:tblBorders>
            <w:bottom w:val="single" w:sz="4" w:space="0" w:color="000000"/>
          </w:tblBorders>
          <w:tblLayout w:type="fixed"/>
          <w:tblLook w:val="04A0"/>
        </w:tblPrEx>
        <w:trPr>
          <w:trHeight w:val="385"/>
        </w:trPr>
        <w:tc>
          <w:tcPr>
            <w:tcW w:w="58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Désignation des valeurs par secteur d'activité (*)</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Devise</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Quantité ou</w:t>
            </w:r>
          </w:p>
          <w:p w:rsidR="00AD3EDA">
            <w:pPr>
              <w:pStyle w:val="EnteteTabMiddleColBordure"/>
              <w:spacing w:line="184" w:lineRule="exact"/>
              <w:rPr>
                <w:lang w:val="fr-FR"/>
              </w:rPr>
            </w:pPr>
            <w:r>
              <w:rPr>
                <w:lang w:val="fr-FR"/>
              </w:rPr>
              <w:t>Nominal</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actuelle</w:t>
            </w:r>
          </w:p>
        </w:tc>
        <w:tc>
          <w:tcPr>
            <w:tcW w:w="8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 Actif</w:t>
            </w:r>
          </w:p>
          <w:p w:rsidR="00AD3EDA">
            <w:pPr>
              <w:pStyle w:val="EnteteTabLastColBordure"/>
              <w:spacing w:line="184" w:lineRule="exact"/>
              <w:rPr>
                <w:lang w:val="fr-FR"/>
              </w:rPr>
            </w:pPr>
            <w:r>
              <w:rPr>
                <w:lang w:val="fr-FR"/>
              </w:rPr>
              <w:t>Net</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Produits alimentaires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979 284,73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1,69</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rsidRPr="002B274D">
            <w:pPr>
              <w:pStyle w:val="Tab3FirstColNonGras"/>
            </w:pPr>
            <w:r w:rsidRPr="002B274D">
              <w:t>CANPACK SA EASTERN PA LAND INVEST HLDG 2.375% 01-11-27</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196 747,08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0,34</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NOMAD FOODS BOND 2.5% 24-06-28</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395 628,87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0,68</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PICARD GROUPE 6.375% 01-07-29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360 000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386 908,78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0,67</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Produits chimiques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1 068 129,35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1,84</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CELANESE US HOLDINGS LLC 5.0% 15-04-31</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303 428,05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0,52</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INEOS FINANCE 6.375% 15-04-29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250 000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256 673,83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0,44</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rsidRPr="002B274D">
            <w:pPr>
              <w:pStyle w:val="Tab3FirstColNonGras"/>
            </w:pPr>
            <w:r w:rsidRPr="002B274D">
              <w:t>OLYMPUS WATER US HOLDING CORPORATION 9.625% 15-11-28</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150 000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161 157,83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0,28</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ROQUETTE FRERES 5.494% PERP</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206 199,71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0,36</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SYNTHOMER 7.375% 02-05-29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140 000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140 669,93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0,24</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Produits pharmaceutiques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4 098 885,49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7,07</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BAYER 5.5% 13-09-54</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423 036,90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0,73</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BAYER 7.0% 25-09-83</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333 886,23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0,58</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CHEPLAPHARM ARZNEIMITTEL 4.375% 15-01-28</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100 848,97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0,17</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CHEPLAPHARM ARZNEIMITTEL 7.125% 15-06-31</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301 862,06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0,52</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CHEPLAPHARM ARZNEIMITTEL 7.5% 15-05-30</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102 934,65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DOLCETTO HOLD 5.625% 14-07-32</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402 702,16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0,69</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DUFRY ONE BV 3.375% 15-04-28</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300 940,44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0,52</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GRUENENTHAL 4.125% 15-05-28</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201 975,45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0,35</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ROSSINI SARL 6.75% 31-12-29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110 000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119 949,93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0,21</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TEVA PHARMACEUTICAL FINANCE II BV 3.75% 09-05-27</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550 000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555 847,86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0,95</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TEVA PHARMACEUTICAL FINANCE II BV 7.375% 15-09-29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250 000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289 017,95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0,50</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TEVA PHARMACEUTICAL </w:t>
            </w:r>
            <w:r>
              <w:rPr>
                <w:lang w:val="fr-FR"/>
              </w:rPr>
              <w:t>FINANCE II BV 7.875% 15-09-31</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121 910,12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0,21</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TEVA PHARMACEUTICAL INDUSTRIES 4.375% 09-05-30</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409 579,15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0,71</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TEVA PHARMA FINANCIAL IV 4.125% 01-06-31</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432 000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434 393,62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0,75</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Produits pour l'industrie du bâtiment</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94 164,86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0,16</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DOMETIC GROUP AB 2.0% 29-09-28</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94 164,86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0,16</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Services aux collectivités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480 123,16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0,83</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A2A EX AEM 5.0% PERP</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170 000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182 989,46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0,32</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NEINOR HOMES 5.875% 15-02-30</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104 608,86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VEOLIA ENVIRONNEMENT 2.5% PERP</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192 524,84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0,33</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Services aux entreprises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1 825 847,88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3,15</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AUCHAN 3.25% 23-07-27 EMTN</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298 733,53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0,52</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BANIJAY ENTERTAINMENT SASU 7.0% 01-05-29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140 000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148 088,29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0,26</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ELIOR GROUP SCA 5.625% 15-03-30</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310 968,70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0,54</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LORCA TELECOM BONDCO SAU 4.0% 18-09-27</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700 000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708 566,74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1,21</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RAY FINANCING LLC 6.5% 15-07-31</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220 000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236 495,98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0,41</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SECHE ENVIRONNEMENT 4.5% 25-03-30</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120 000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122 994,64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0,21</w:t>
            </w:r>
          </w:p>
        </w:tc>
      </w:tr>
      <w:tr>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Services aux professionnels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459 667,72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0,79</w:t>
            </w:r>
          </w:p>
        </w:tc>
      </w:tr>
      <w:tr>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LOTTOMATICA </w:t>
            </w:r>
            <w:r>
              <w:rPr>
                <w:lang w:val="fr-FR"/>
              </w:rPr>
              <w:t>5.375% 01-06-30</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440 000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459 667,72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0,79</w:t>
            </w:r>
          </w:p>
        </w:tc>
      </w:tr>
    </w:tbl>
    <w:p w:rsidR="00AD3EDA">
      <w:pPr>
        <w:sectPr>
          <w:headerReference w:type="default" r:id="rId31"/>
          <w:footerReference w:type="default" r:id="rId32"/>
          <w:pgSz w:w="11900" w:h="16840"/>
          <w:pgMar w:top="2154" w:right="1134" w:bottom="1134" w:left="1134" w:header="400" w:footer="400" w:gutter="0"/>
          <w:cols w:space="720"/>
        </w:sectPr>
      </w:pPr>
    </w:p>
    <w:p w:rsidR="00AD3EDA">
      <w:pPr>
        <w:spacing w:line="30" w:lineRule="exact"/>
        <w:rPr>
          <w:sz w:val="3"/>
        </w:rPr>
      </w:pPr>
    </w:p>
    <w:p w:rsidR="00AD3EDA">
      <w:pPr>
        <w:pStyle w:val="TechnicalBookmark"/>
        <w:rPr>
          <w:lang w:val="fr-FR"/>
        </w:rPr>
      </w:pPr>
      <w:r>
        <w:rPr>
          <w:lang w:val="fr-FR"/>
        </w:rPr>
        <w:fldChar w:fldCharType="begin"/>
      </w:r>
      <w:r>
        <w:rPr>
          <w:lang w:val="fr-FR"/>
        </w:rPr>
        <w:instrText xml:space="preserve"> SET 3639487351B8D2DBAA290A324AD259B8 "" </w:instrText>
      </w:r>
      <w:r>
        <w:rPr>
          <w:lang w:val="fr-FR"/>
        </w:rPr>
        <w:fldChar w:fldCharType="separate"/>
      </w:r>
      <w:bookmarkStart w:id="49" w:name="3639487351B8D2DBAA290A324AD259B8"/>
      <w:bookmarkEnd w:id="49"/>
      <w:r>
        <w:rPr>
          <w:lang w:val="fr-FR"/>
        </w:rPr>
        <w:fldChar w:fldCharType="end"/>
      </w:r>
    </w:p>
    <w:p w:rsidR="00AD3EDA">
      <w:pPr>
        <w:pStyle w:val="H2"/>
        <w:rPr>
          <w:lang w:val="fr-FR"/>
        </w:rPr>
      </w:pPr>
      <w:r>
        <w:rPr>
          <w:lang w:val="fr-FR"/>
        </w:rPr>
        <w:t>Inventaire des éléments de bilan</w:t>
      </w:r>
    </w:p>
    <w:p w:rsidR="00AD3EDA">
      <w:pPr>
        <w:pStyle w:val="NoRefToc"/>
        <w:rPr>
          <w:lang w:val="fr-FR"/>
        </w:rPr>
      </w:pPr>
      <w:r>
        <w:rPr>
          <w:lang w:val="fr-FR"/>
        </w:rPr>
        <w:t>Inventaire des éléments de bilan</w:t>
      </w:r>
    </w:p>
    <w:p w:rsidR="00AD3EDA">
      <w:pPr>
        <w:pStyle w:val="TechnicalBookmark"/>
        <w:rPr>
          <w:lang w:val="fr-FR"/>
        </w:rPr>
      </w:pPr>
      <w:r>
        <w:rPr>
          <w:lang w:val="fr-FR"/>
        </w:rPr>
        <w:fldChar w:fldCharType="begin"/>
      </w:r>
      <w:r>
        <w:rPr>
          <w:lang w:val="fr-FR"/>
        </w:rPr>
        <w:instrText xml:space="preserve"> SET 39517A03022341B88B269F2153086D75 "" </w:instrText>
      </w:r>
      <w:r>
        <w:rPr>
          <w:lang w:val="fr-FR"/>
        </w:rPr>
        <w:fldChar w:fldCharType="separate"/>
      </w:r>
      <w:bookmarkStart w:id="50" w:name="39517A03022341B88B269F2153086D75"/>
      <w:bookmarkEnd w:id="50"/>
      <w:r>
        <w:rPr>
          <w:lang w:val="fr-FR"/>
        </w:rPr>
        <w:fldChar w:fldCharType="end"/>
      </w:r>
    </w:p>
    <w:p w:rsidR="00AD3EDA">
      <w:pPr>
        <w:pStyle w:val="TechnicalBookmark"/>
        <w:rPr>
          <w:lang w:val="fr-FR"/>
        </w:rPr>
      </w:pPr>
    </w:p>
    <w:tbl>
      <w:tblPr>
        <w:tblW w:w="5000" w:type="pct"/>
        <w:tblBorders>
          <w:bottom w:val="single" w:sz="4" w:space="0" w:color="000000"/>
        </w:tblBorders>
        <w:tblLayout w:type="fixed"/>
        <w:tblLook w:val="04A0"/>
      </w:tblPr>
      <w:tblGrid>
        <w:gridCol w:w="5401"/>
        <w:gridCol w:w="941"/>
        <w:gridCol w:w="1127"/>
        <w:gridCol w:w="1406"/>
        <w:gridCol w:w="747"/>
      </w:tblGrid>
      <w:tr w:rsidTr="002B274D">
        <w:tblPrEx>
          <w:tblW w:w="5000" w:type="pct"/>
          <w:tblBorders>
            <w:bottom w:val="single" w:sz="4" w:space="0" w:color="000000"/>
          </w:tblBorders>
          <w:tblLayout w:type="fixed"/>
          <w:tblLook w:val="04A0"/>
        </w:tblPrEx>
        <w:trPr>
          <w:trHeight w:val="385"/>
        </w:trPr>
        <w:tc>
          <w:tcPr>
            <w:tcW w:w="5401"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Désignation des valeurs par secteur d'activité (*)</w:t>
            </w:r>
          </w:p>
        </w:tc>
        <w:tc>
          <w:tcPr>
            <w:tcW w:w="94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Devise</w:t>
            </w:r>
          </w:p>
        </w:tc>
        <w:tc>
          <w:tcPr>
            <w:tcW w:w="1127"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Quantité ou</w:t>
            </w:r>
          </w:p>
          <w:p w:rsidR="00AD3EDA">
            <w:pPr>
              <w:pStyle w:val="EnteteTabMiddleColBordure"/>
              <w:spacing w:line="184" w:lineRule="exact"/>
              <w:rPr>
                <w:lang w:val="fr-FR"/>
              </w:rPr>
            </w:pPr>
            <w:r>
              <w:rPr>
                <w:lang w:val="fr-FR"/>
              </w:rPr>
              <w:t>Nominal</w:t>
            </w:r>
          </w:p>
        </w:tc>
        <w:tc>
          <w:tcPr>
            <w:tcW w:w="140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actuelle</w:t>
            </w:r>
          </w:p>
        </w:tc>
        <w:tc>
          <w:tcPr>
            <w:tcW w:w="747"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 Actif</w:t>
            </w:r>
          </w:p>
          <w:p w:rsidR="00AD3EDA">
            <w:pPr>
              <w:pStyle w:val="EnteteTabLastColBordure"/>
              <w:spacing w:line="184" w:lineRule="exact"/>
              <w:rPr>
                <w:lang w:val="fr-FR"/>
              </w:rPr>
            </w:pPr>
            <w:r>
              <w:rPr>
                <w:lang w:val="fr-FR"/>
              </w:rPr>
              <w:t>Net</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Services clientèle divers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913 331,08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1,57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BOELS TOPHOLDING BV 5.75% </w:t>
            </w:r>
            <w:r>
              <w:rPr>
                <w:lang w:val="fr-FR"/>
              </w:rPr>
              <w:t>15-05-30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209 099,02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INTL GAME TECHNOLOGY 2.375% 15-04-28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295 029,47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KAPLA 5.0% 30-04-31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409 202,59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0,70</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Services de télécommunication diversifiés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3 890 221,84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6,71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BRITISH TEL 8.375% 20-12-83</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 xml:space="preserve"> </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-282,00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0,00</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EIRCOM FINANCE 5.0% 30-04-31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304 249,38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0,52</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EIRCOM FINANCE 5.75% 15-12-29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104 727,96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FIBERCOP 4.75% 30-06-30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210 000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210 890,19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FIBERCOP 5.125% 30-06-32</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499 886,17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0,86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ILIAD HOLDING SAS </w:t>
            </w:r>
            <w:r>
              <w:rPr>
                <w:lang w:val="fr-FR"/>
              </w:rPr>
              <w:t>5.375% 15-04-30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103 907,36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ILIAD HOLDING SAS 5.625% 15-10-28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515 045,58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0,89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ILIAD HOLDING SAS 6.875% 15-04-31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541 373,84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0,93</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KAIXO BONDCO TELECOM 5.125% 30-09-29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103 081,77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OPTICS BID 6.875% </w:t>
            </w:r>
            <w:r>
              <w:rPr>
                <w:lang w:val="fr-FR"/>
              </w:rPr>
              <w:t>15-02-28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176 000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192 527,63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0,33</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OPTICS BID 7.875% 31-07-28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554 000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627 495,56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1,09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TELEFONICA EUROPE BV 6.75%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230 922,60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0,40</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TELEFONICA EUROPE BV 7.125%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456 395,80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0,79</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Services de télécommunication mobile</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908 449,09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1,57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SOFTBANK GROUP 4.0% 19-09-29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197 391,62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SOFTBANK GROUP 5.0% 15-04-28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407 000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418 758,65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0,73</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VODAFONE GROUP 3.0% 27-08-80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292 298,82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0,50</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Services financiers diversifiés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7 958 701,85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13,73</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7 LUNA 25 </w:t>
            </w:r>
            <w:r>
              <w:rPr>
                <w:lang w:val="fr-FR"/>
              </w:rPr>
              <w:t>SA RL 5.5% 01-07-32</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270 000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275 402,43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0,47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AFFLELOU SAS 6.0% 25-07-29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320 000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341 433,12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ARAMARK INTL FINANCE SARL 4.375% 15-04-33</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300 324,96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0,52</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AROUNDTOWN FINANCE SARL 7.125%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213 187,17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AVIS BUDGET </w:t>
            </w:r>
            <w:r>
              <w:rPr>
                <w:lang w:val="fr-FR"/>
              </w:rPr>
              <w:t>FINANCE 7.0% 28-02-29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220 000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229 033,34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BCP V MODULAR SERVICES FINANCE II 4.75% 30-11-28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197 824,88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BUBBLES BID 6.5% 30-09-31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517 813,10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0,89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CT INVESTMENT 6.375% 15-04-30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340 000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355 609,02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0,61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DOVALUE 7.0% </w:t>
            </w:r>
            <w:r>
              <w:rPr>
                <w:lang w:val="fr-FR"/>
              </w:rPr>
              <w:t>28-02-30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436 738,32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INEOS QUATTRO FINANCE 2 6.75% 15-04-30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140 000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131 715,95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0,23</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INEOS QUATTRO FINANCE 2 8.5% 15-03-29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302 533,68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0,52</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JERROLD FIN 7.875% 15-04-30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240 000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294 282,03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LOTTOMATICA GROUP 4.875% </w:t>
            </w:r>
            <w:r>
              <w:rPr>
                <w:lang w:val="fr-FR"/>
              </w:rPr>
              <w:t>31-01-31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280 000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289 232,27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0,50</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NOVELIS SHEET INGOT 3.375% 15-04-29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98 017,81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rsidRPr="002B274D">
            <w:pPr>
              <w:pStyle w:val="Tab3FirstColNonGras"/>
            </w:pPr>
            <w:r w:rsidRPr="002B274D">
              <w:t>ORGANON CO ORGANON FOREIGN DEBT COI 2.875% 30-04-28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250 000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244 980,09</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0,42</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PANTHER BF AGGREGATOR 2 LP 4.75% 15-06-31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270 000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271 161,17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0,47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SHERWOOD FINANCING 7.625% 15-12-29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304 913,42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0,53</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SHERWOOD FINANCING 9.625% 15-12-29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110 000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131 592,77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0,23</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SPACE4 GUALA CLOSURES 3.25% 15-06-28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195 325,01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B274D" w:rsidP="00671397">
            <w:pPr>
              <w:pStyle w:val="Tab3FirstColNonGras"/>
              <w:rPr>
                <w:lang w:val="fr-FR"/>
              </w:rPr>
            </w:pPr>
            <w:r>
              <w:rPr>
                <w:lang w:val="fr-FR"/>
              </w:rPr>
              <w:t>UPCB FINANCE VII 3.625% 15-06-29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B274D" w:rsidP="0067139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B274D" w:rsidP="00671397">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B274D" w:rsidP="00671397">
            <w:pPr>
              <w:pStyle w:val="Tab3MiddleColNonGras"/>
              <w:rPr>
                <w:lang w:val="fr-FR"/>
              </w:rPr>
            </w:pPr>
            <w:r>
              <w:rPr>
                <w:lang w:val="fr-FR"/>
              </w:rPr>
              <w:t>301 686,41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B274D" w:rsidP="00671397">
            <w:pPr>
              <w:pStyle w:val="Tab3LastColNonGras"/>
              <w:rPr>
                <w:lang w:val="fr-FR"/>
              </w:rPr>
            </w:pPr>
            <w:r>
              <w:rPr>
                <w:lang w:val="fr-FR"/>
              </w:rPr>
              <w:t>0,52</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B274D" w:rsidP="00671397">
            <w:pPr>
              <w:pStyle w:val="Tab3FirstColNonGras"/>
              <w:rPr>
                <w:lang w:val="fr-FR"/>
              </w:rPr>
            </w:pPr>
            <w:r>
              <w:rPr>
                <w:lang w:val="fr-FR"/>
              </w:rPr>
              <w:t>VIRGIN MEDIA FINANCE 3.75% 15-07-30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B274D" w:rsidP="0067139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B274D" w:rsidP="00671397">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B274D" w:rsidP="00671397">
            <w:pPr>
              <w:pStyle w:val="Tab3MiddleColNonGras"/>
              <w:rPr>
                <w:lang w:val="fr-FR"/>
              </w:rPr>
            </w:pPr>
            <w:r>
              <w:rPr>
                <w:lang w:val="fr-FR"/>
              </w:rPr>
              <w:t>97 007,98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B274D" w:rsidP="00671397">
            <w:pPr>
              <w:pStyle w:val="Tab3LastColNonGras"/>
              <w:rPr>
                <w:lang w:val="fr-FR"/>
              </w:rPr>
            </w:pPr>
            <w:r>
              <w:rPr>
                <w:lang w:val="fr-FR"/>
              </w:rPr>
              <w:t>0,17</w:t>
            </w:r>
          </w:p>
        </w:tc>
      </w:tr>
    </w:tbl>
    <w:p w:rsidR="00AD3EDA">
      <w:pPr>
        <w:sectPr>
          <w:headerReference w:type="default" r:id="rId33"/>
          <w:footerReference w:type="default" r:id="rId34"/>
          <w:pgSz w:w="11900" w:h="16840"/>
          <w:pgMar w:top="2154" w:right="1134" w:bottom="1134" w:left="1134" w:header="400" w:footer="400" w:gutter="0"/>
          <w:cols w:space="720"/>
        </w:sectPr>
      </w:pPr>
    </w:p>
    <w:p w:rsidR="00AD3EDA">
      <w:pPr>
        <w:spacing w:line="30" w:lineRule="exact"/>
        <w:rPr>
          <w:sz w:val="3"/>
        </w:rPr>
      </w:pPr>
    </w:p>
    <w:p w:rsidR="00AD3EDA">
      <w:pPr>
        <w:pStyle w:val="TechnicalBookmark"/>
        <w:rPr>
          <w:lang w:val="fr-FR"/>
        </w:rPr>
      </w:pPr>
      <w:r>
        <w:rPr>
          <w:lang w:val="fr-FR"/>
        </w:rPr>
        <w:fldChar w:fldCharType="begin"/>
      </w:r>
      <w:r>
        <w:rPr>
          <w:lang w:val="fr-FR"/>
        </w:rPr>
        <w:instrText xml:space="preserve"> SET 7DFD273DC897D965A525E0006016ADBB "" </w:instrText>
      </w:r>
      <w:r>
        <w:rPr>
          <w:lang w:val="fr-FR"/>
        </w:rPr>
        <w:fldChar w:fldCharType="separate"/>
      </w:r>
      <w:bookmarkStart w:id="51" w:name="7DFD273DC897D965A525E0006016ADBB"/>
      <w:bookmarkEnd w:id="51"/>
      <w:r>
        <w:rPr>
          <w:lang w:val="fr-FR"/>
        </w:rPr>
        <w:fldChar w:fldCharType="end"/>
      </w:r>
    </w:p>
    <w:p w:rsidR="00AD3EDA">
      <w:pPr>
        <w:pStyle w:val="H2"/>
        <w:rPr>
          <w:lang w:val="fr-FR"/>
        </w:rPr>
      </w:pPr>
      <w:r>
        <w:rPr>
          <w:lang w:val="fr-FR"/>
        </w:rPr>
        <w:t>Inventaire des éléments de bilan</w:t>
      </w:r>
    </w:p>
    <w:p w:rsidR="00AD3EDA">
      <w:pPr>
        <w:pStyle w:val="NoRefToc"/>
        <w:rPr>
          <w:lang w:val="fr-FR"/>
        </w:rPr>
      </w:pPr>
      <w:r>
        <w:rPr>
          <w:lang w:val="fr-FR"/>
        </w:rPr>
        <w:t>Inventaire des éléments de bilan</w:t>
      </w:r>
    </w:p>
    <w:p w:rsidR="00AD3EDA">
      <w:pPr>
        <w:pStyle w:val="TechnicalBookmark"/>
        <w:rPr>
          <w:lang w:val="fr-FR"/>
        </w:rPr>
      </w:pPr>
      <w:r>
        <w:rPr>
          <w:lang w:val="fr-FR"/>
        </w:rPr>
        <w:fldChar w:fldCharType="begin"/>
      </w:r>
      <w:r>
        <w:rPr>
          <w:lang w:val="fr-FR"/>
        </w:rPr>
        <w:instrText xml:space="preserve"> SET 784691B452E340D1A4973910E6778628 "" </w:instrText>
      </w:r>
      <w:r>
        <w:rPr>
          <w:lang w:val="fr-FR"/>
        </w:rPr>
        <w:fldChar w:fldCharType="separate"/>
      </w:r>
      <w:bookmarkStart w:id="52" w:name="784691B452E340D1A4973910E6778628"/>
      <w:bookmarkEnd w:id="52"/>
      <w:r>
        <w:rPr>
          <w:lang w:val="fr-FR"/>
        </w:rPr>
        <w:fldChar w:fldCharType="end"/>
      </w:r>
    </w:p>
    <w:p w:rsidR="00AD3EDA">
      <w:pPr>
        <w:pStyle w:val="TechnicalBookmark"/>
        <w:rPr>
          <w:lang w:val="fr-FR"/>
        </w:rPr>
      </w:pPr>
    </w:p>
    <w:tbl>
      <w:tblPr>
        <w:tblW w:w="5000" w:type="pct"/>
        <w:tblBorders>
          <w:bottom w:val="single" w:sz="4" w:space="0" w:color="000000"/>
        </w:tblBorders>
        <w:tblLayout w:type="fixed"/>
        <w:tblLook w:val="04A0"/>
      </w:tblPr>
      <w:tblGrid>
        <w:gridCol w:w="5401"/>
        <w:gridCol w:w="941"/>
        <w:gridCol w:w="1127"/>
        <w:gridCol w:w="1406"/>
        <w:gridCol w:w="747"/>
      </w:tblGrid>
      <w:tr w:rsidTr="002B274D">
        <w:tblPrEx>
          <w:tblW w:w="5000" w:type="pct"/>
          <w:tblBorders>
            <w:bottom w:val="single" w:sz="4" w:space="0" w:color="000000"/>
          </w:tblBorders>
          <w:tblLayout w:type="fixed"/>
          <w:tblLook w:val="04A0"/>
        </w:tblPrEx>
        <w:trPr>
          <w:trHeight w:val="385"/>
        </w:trPr>
        <w:tc>
          <w:tcPr>
            <w:tcW w:w="5401"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 xml:space="preserve">Désignation des valeurs </w:t>
            </w:r>
            <w:r>
              <w:rPr>
                <w:lang w:val="fr-FR"/>
              </w:rPr>
              <w:t>par secteur d'activité (*)</w:t>
            </w:r>
          </w:p>
        </w:tc>
        <w:tc>
          <w:tcPr>
            <w:tcW w:w="94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Devise</w:t>
            </w:r>
          </w:p>
        </w:tc>
        <w:tc>
          <w:tcPr>
            <w:tcW w:w="1127"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Quantité ou</w:t>
            </w:r>
          </w:p>
          <w:p w:rsidR="00AD3EDA">
            <w:pPr>
              <w:pStyle w:val="EnteteTabMiddleColBordure"/>
              <w:spacing w:line="184" w:lineRule="exact"/>
              <w:rPr>
                <w:lang w:val="fr-FR"/>
              </w:rPr>
            </w:pPr>
            <w:r>
              <w:rPr>
                <w:lang w:val="fr-FR"/>
              </w:rPr>
              <w:t>Nominal</w:t>
            </w:r>
          </w:p>
        </w:tc>
        <w:tc>
          <w:tcPr>
            <w:tcW w:w="140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actuelle</w:t>
            </w:r>
          </w:p>
        </w:tc>
        <w:tc>
          <w:tcPr>
            <w:tcW w:w="747"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 Actif</w:t>
            </w:r>
          </w:p>
          <w:p w:rsidR="00AD3EDA">
            <w:pPr>
              <w:pStyle w:val="EnteteTabLastColBordure"/>
              <w:spacing w:line="184" w:lineRule="exact"/>
              <w:rPr>
                <w:lang w:val="fr-FR"/>
              </w:rPr>
            </w:pPr>
            <w:r>
              <w:rPr>
                <w:lang w:val="fr-FR"/>
              </w:rPr>
              <w:t>Net</w:t>
            </w:r>
          </w:p>
        </w:tc>
      </w:tr>
      <w:tr w:rsidTr="002B274D">
        <w:tblPrEx>
          <w:tblW w:w="5000" w:type="pct"/>
          <w:tblLayout w:type="fixed"/>
          <w:tblLook w:val="04A0"/>
        </w:tblPrEx>
        <w:trPr>
          <w:trHeight w:val="265"/>
        </w:trPr>
        <w:tc>
          <w:tcPr>
            <w:tcW w:w="5401" w:type="dxa"/>
            <w:tcBorders>
              <w:top w:val="single" w:sz="4" w:space="0" w:color="auto"/>
              <w:left w:val="single" w:sz="4" w:space="0" w:color="000000"/>
              <w:bottom w:val="nil"/>
            </w:tcBorders>
            <w:tcMar>
              <w:top w:w="0" w:type="dxa"/>
              <w:left w:w="0" w:type="dxa"/>
              <w:bottom w:w="0" w:type="dxa"/>
              <w:right w:w="0" w:type="dxa"/>
            </w:tcMar>
            <w:vAlign w:val="center"/>
          </w:tcPr>
          <w:p w:rsidR="00AD3EDA">
            <w:pPr>
              <w:pStyle w:val="Tab3FirstColNonGras"/>
              <w:rPr>
                <w:lang w:val="fr-FR"/>
              </w:rPr>
            </w:pPr>
            <w:r>
              <w:rPr>
                <w:lang w:val="fr-FR"/>
              </w:rPr>
              <w:t>VIRGIN MEDIA O2 VENDOR FINANCING NOTES V 7.875%</w:t>
            </w:r>
            <w:r>
              <w:rPr>
                <w:lang w:val="fr-FR"/>
              </w:rPr>
              <w:t xml:space="preserve"> 15-03-32</w:t>
            </w:r>
          </w:p>
        </w:tc>
        <w:tc>
          <w:tcPr>
            <w:tcW w:w="941" w:type="dxa"/>
            <w:tcBorders>
              <w:top w:val="single" w:sz="4" w:space="0" w:color="auto"/>
              <w:left w:val="single" w:sz="4" w:space="0" w:color="000000"/>
              <w:bottom w:val="nil"/>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127" w:type="dxa"/>
            <w:tcBorders>
              <w:top w:val="single" w:sz="4" w:space="0" w:color="auto"/>
              <w:left w:val="single" w:sz="4" w:space="0" w:color="000000"/>
              <w:bottom w:val="nil"/>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top w:val="single" w:sz="4" w:space="0" w:color="auto"/>
              <w:left w:val="single" w:sz="4" w:space="0" w:color="000000"/>
              <w:bottom w:val="nil"/>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124 666,14</w:t>
            </w:r>
          </w:p>
        </w:tc>
        <w:tc>
          <w:tcPr>
            <w:tcW w:w="747" w:type="dxa"/>
            <w:tcBorders>
              <w:top w:val="single" w:sz="4" w:space="0" w:color="auto"/>
              <w:left w:val="single" w:sz="4" w:space="0" w:color="000000"/>
              <w:bottom w:val="nil"/>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0,21</w:t>
            </w:r>
          </w:p>
        </w:tc>
      </w:tr>
      <w:tr w:rsidTr="002B274D">
        <w:tblPrEx>
          <w:tblW w:w="5000" w:type="pct"/>
          <w:tblLayout w:type="fixed"/>
          <w:tblLook w:val="04A0"/>
        </w:tblPrEx>
        <w:trPr>
          <w:trHeight w:val="265"/>
        </w:trPr>
        <w:tc>
          <w:tcPr>
            <w:tcW w:w="5401" w:type="dxa"/>
            <w:tcBorders>
              <w:top w:val="nil"/>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VMED O2 UK FINANCING I 4.5% 15-07-31</w:t>
            </w:r>
          </w:p>
        </w:tc>
        <w:tc>
          <w:tcPr>
            <w:tcW w:w="941" w:type="dxa"/>
            <w:tcBorders>
              <w:top w:val="nil"/>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127" w:type="dxa"/>
            <w:tcBorders>
              <w:top w:val="nil"/>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top w:val="nil"/>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322 315,61</w:t>
            </w:r>
          </w:p>
        </w:tc>
        <w:tc>
          <w:tcPr>
            <w:tcW w:w="747" w:type="dxa"/>
            <w:tcBorders>
              <w:top w:val="nil"/>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VMED O2 UK FINANCING I 5.625% 15-04-32</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104 219,97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VZ SECURED FINANCING BV 3.5% 15-01-32</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187 093,08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0,32</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rsidRPr="002B274D">
            <w:pPr>
              <w:pStyle w:val="Tab3FirstColNonGras"/>
            </w:pPr>
            <w:r w:rsidRPr="002B274D">
              <w:t xml:space="preserve">WINTERSHALL DEA </w:t>
            </w:r>
            <w:r w:rsidRPr="002B274D">
              <w:t>FINANCE 2 BV 6.117%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330 000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339 939,04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rsidRPr="002B274D">
            <w:pPr>
              <w:pStyle w:val="Tab3FirstColNonGras"/>
            </w:pPr>
            <w:r w:rsidRPr="002B274D">
              <w:t>WINTERSHALL DEA FINANCE BV 3.5%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190 538,16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0,33</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rsidRPr="002B274D">
            <w:pPr>
              <w:pStyle w:val="Tab3FirstColNonGras"/>
            </w:pPr>
            <w:r w:rsidRPr="002B274D">
              <w:t>WPAP TELECOM HOLDINGS IV BV 3.75% 15-01-29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230 000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231 918,62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0,40</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ZEGONA FINANCE LC 6.75% 15-07-29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328 371,30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ZF</w:t>
            </w:r>
            <w:r>
              <w:rPr>
                <w:lang w:val="fr-FR"/>
              </w:rPr>
              <w:t xml:space="preserve"> EUROPE FINANCE BV 6.125% 13-03-29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199 206,96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ZF EUROPE FINANCE BV 7.0% 12-06-30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400 618,04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0,69</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Services liés aux technologies de l'information</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202 350,68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0,35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ALMAVIVA THE ITALIAN INNOVATION 5.0% 30-10-30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202 350,68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0,35</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Sociétés commerciales et de distribution</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1 017 653,80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1,75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LOXAM SAS 4.25% 15-02-30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308 301,66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0,53</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LOXAM SAS 4.5% 15-02-27</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204 693,90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LOXAM SAS 6.375% 15-05-28 EMTN</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180 000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187 342,68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0,32</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LOXAM SAS </w:t>
            </w:r>
            <w:r>
              <w:rPr>
                <w:lang w:val="fr-FR"/>
              </w:rPr>
              <w:t>6.375% 31-05-29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104 604,98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REXEL 5.25% 15-09-30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212 710,58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0,37</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Sociétés d'investissement immobilier cotées (SIIC)</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459 630,47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0,79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HEIMSTADEN BOSTAD AB 2.625%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95 486,01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HEIMSTADEN BOSTAD AB 3.0%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94 649,87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0,16</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HEIMSTADEN BOSTAD AB 6.25% PERP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103 227,52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0,18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TECHEM VERWALTUNGSGESELLSCHAFT 675 MBH 5.375% 15-07-29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160 000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166 267,07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0,29</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Soins et autres services médicaux</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1 319 679,01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2,28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 xml:space="preserve">EPHIOS SUBCO SA RL 7.875% </w:t>
            </w:r>
            <w:r>
              <w:rPr>
                <w:lang w:val="fr-FR"/>
              </w:rPr>
              <w:t>31-01-31</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290 000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313 983,86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0,54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MEHILAINEN YHTYMA OY 5.125% 30-06-32</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220 000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220 574,12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0,38</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NIDDA HEALTHCARE HOLDING AG 5.375% 23-10-30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220 000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225 189,85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0,39</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NIDDA HEALTHCARE HOLDING AG 7.0% 21-02-30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400 000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428 064,67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0,74</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rsidRPr="002B274D">
            <w:pPr>
              <w:pStyle w:val="Tab3FirstColNonGras"/>
            </w:pPr>
            <w:r w:rsidRPr="002B274D">
              <w:t xml:space="preserve">NIDDA </w:t>
            </w:r>
            <w:r w:rsidRPr="002B274D">
              <w:t>HEALTHCARE HOLDING AG E3R+3.75% 23-10-30</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130 000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131 866,51</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0,23</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Transport routier et ferroviaire</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332 067,17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0,57</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OI EUROPEAN GROUP BV 5.25% 01-06-29</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140 000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144 770,24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0,25</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OI EUROPEAN GROUP BV 6.25% 15-05-28</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180 000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187 296,93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0,32</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TITRES D'OPC</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2 049 551,83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3,53</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OPCVM</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2 049 551,83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3,53</w:t>
            </w:r>
          </w:p>
        </w:tc>
      </w:tr>
      <w:tr w:rsidTr="002B274D">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Gestion collective</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2 049 551,83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3,53</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AMUNDI EURO LIQUIDITY-RATED RESPONSIBLE PART Z</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1,073</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1 166 913,67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2,01</w:t>
            </w:r>
          </w:p>
        </w:tc>
      </w:tr>
      <w:tr w:rsidTr="002B274D">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AD3EDA" w:rsidRPr="002B274D">
            <w:pPr>
              <w:pStyle w:val="Tab3FirstColNonGras"/>
            </w:pPr>
            <w:r w:rsidRPr="002B274D">
              <w:t>AMUNDI EURO LIQUIDITY SHORT TERM RESPONSIBLE PART Z C</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8,145</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882 638,16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1,52</w:t>
            </w:r>
          </w:p>
        </w:tc>
      </w:tr>
      <w:tr w:rsidTr="002B274D">
        <w:tblPrEx>
          <w:tblW w:w="5000" w:type="pct"/>
          <w:tblLayout w:type="fixed"/>
          <w:tblLook w:val="04A0"/>
        </w:tblPrEx>
        <w:trPr>
          <w:trHeight w:hRule="exact" w:val="45"/>
        </w:trPr>
        <w:tc>
          <w:tcPr>
            <w:tcW w:w="5401" w:type="dxa"/>
            <w:tcBorders>
              <w:left w:val="single" w:sz="4" w:space="0" w:color="000000"/>
            </w:tcBorders>
            <w:tcMar>
              <w:top w:w="0" w:type="dxa"/>
              <w:left w:w="0" w:type="dxa"/>
              <w:bottom w:w="0" w:type="dxa"/>
              <w:right w:w="0" w:type="dxa"/>
            </w:tcMar>
            <w:vAlign w:val="center"/>
          </w:tcPr>
          <w:p w:rsidR="00AD3EDA">
            <w:pPr>
              <w:pStyle w:val="Tab1FirstColGrasNoContent"/>
              <w:rPr>
                <w:sz w:val="16"/>
                <w:lang w:val="fr-FR"/>
              </w:rPr>
            </w:pPr>
          </w:p>
        </w:tc>
        <w:tc>
          <w:tcPr>
            <w:tcW w:w="941"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747"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rsidTr="002B274D">
        <w:tblPrEx>
          <w:tblW w:w="5000" w:type="pct"/>
          <w:tblLayout w:type="fixed"/>
          <w:tblLook w:val="04A0"/>
        </w:tblPrEx>
        <w:trPr>
          <w:trHeight w:hRule="exact" w:val="259"/>
        </w:trPr>
        <w:tc>
          <w:tcPr>
            <w:tcW w:w="7469" w:type="dxa"/>
            <w:gridSpan w:val="3"/>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AD3EDA">
            <w:pPr>
              <w:pStyle w:val="TotalTabFirstColBordureNoContent"/>
              <w:rPr>
                <w:sz w:val="16"/>
                <w:lang w:val="fr-FR"/>
              </w:rPr>
            </w:pPr>
          </w:p>
        </w:tc>
        <w:tc>
          <w:tcPr>
            <w:tcW w:w="1406"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NoContent"/>
              <w:rPr>
                <w:sz w:val="16"/>
                <w:lang w:val="fr-FR"/>
              </w:rPr>
            </w:pPr>
          </w:p>
        </w:tc>
        <w:tc>
          <w:tcPr>
            <w:tcW w:w="747"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AD3EDA">
            <w:pPr>
              <w:pStyle w:val="TotalTabLastColBordureNoContent"/>
              <w:rPr>
                <w:sz w:val="16"/>
                <w:lang w:val="fr-FR"/>
              </w:rPr>
            </w:pPr>
          </w:p>
        </w:tc>
      </w:tr>
    </w:tbl>
    <w:p w:rsidR="00AD3EDA">
      <w:pPr>
        <w:sectPr>
          <w:headerReference w:type="default" r:id="rId35"/>
          <w:footerReference w:type="default" r:id="rId36"/>
          <w:pgSz w:w="11900" w:h="16840"/>
          <w:pgMar w:top="2154" w:right="1134" w:bottom="1134" w:left="1134" w:header="400" w:footer="400" w:gutter="0"/>
          <w:cols w:space="720"/>
        </w:sectPr>
      </w:pPr>
      <w:bookmarkStart w:id="53" w:name="_GoBack"/>
      <w:bookmarkEnd w:id="53"/>
    </w:p>
    <w:p w:rsidR="00AD3EDA">
      <w:pPr>
        <w:spacing w:line="30" w:lineRule="exact"/>
        <w:rPr>
          <w:sz w:val="3"/>
        </w:rPr>
      </w:pPr>
    </w:p>
    <w:p w:rsidR="00AD3EDA">
      <w:pPr>
        <w:pStyle w:val="TechnicalBookmark"/>
        <w:rPr>
          <w:lang w:val="fr-FR"/>
        </w:rPr>
      </w:pPr>
      <w:r>
        <w:rPr>
          <w:lang w:val="fr-FR"/>
        </w:rPr>
        <w:fldChar w:fldCharType="begin"/>
      </w:r>
      <w:r>
        <w:rPr>
          <w:lang w:val="fr-FR"/>
        </w:rPr>
        <w:instrText xml:space="preserve"> SET 51554DF575D5E5AD40B06EFB39ED46EF "" </w:instrText>
      </w:r>
      <w:r>
        <w:rPr>
          <w:lang w:val="fr-FR"/>
        </w:rPr>
        <w:fldChar w:fldCharType="separate"/>
      </w:r>
      <w:bookmarkStart w:id="54" w:name="51554DF575D5E5AD40B06EFB39ED46EF"/>
      <w:bookmarkEnd w:id="54"/>
      <w:r>
        <w:rPr>
          <w:lang w:val="fr-FR"/>
        </w:rPr>
        <w:fldChar w:fldCharType="end"/>
      </w:r>
    </w:p>
    <w:p w:rsidR="00AD3EDA">
      <w:pPr>
        <w:pStyle w:val="H2"/>
        <w:rPr>
          <w:lang w:val="fr-FR"/>
        </w:rPr>
      </w:pPr>
      <w:r>
        <w:rPr>
          <w:lang w:val="fr-FR"/>
        </w:rPr>
        <w:t>Inventaire des éléments de bilan</w:t>
      </w:r>
    </w:p>
    <w:p w:rsidR="00AD3EDA">
      <w:pPr>
        <w:pStyle w:val="NoRefToc"/>
        <w:rPr>
          <w:lang w:val="fr-FR"/>
        </w:rPr>
      </w:pPr>
      <w:r>
        <w:rPr>
          <w:lang w:val="fr-FR"/>
        </w:rPr>
        <w:t>Inventaire des éléments de bilan</w:t>
      </w:r>
    </w:p>
    <w:p w:rsidR="00AD3EDA">
      <w:pPr>
        <w:pStyle w:val="TechnicalBookmark"/>
        <w:rPr>
          <w:lang w:val="fr-FR"/>
        </w:rPr>
      </w:pPr>
      <w:r>
        <w:rPr>
          <w:lang w:val="fr-FR"/>
        </w:rPr>
        <w:fldChar w:fldCharType="begin"/>
      </w:r>
      <w:r>
        <w:rPr>
          <w:lang w:val="fr-FR"/>
        </w:rPr>
        <w:instrText xml:space="preserve"> SET 07F7FE7F5E2461D7AEBF9EC6E0307839 "" </w:instrText>
      </w:r>
      <w:r>
        <w:rPr>
          <w:lang w:val="fr-FR"/>
        </w:rPr>
        <w:fldChar w:fldCharType="separate"/>
      </w:r>
      <w:bookmarkStart w:id="55" w:name="07F7FE7F5E2461D7AEBF9EC6E0307839"/>
      <w:bookmarkEnd w:id="55"/>
      <w:r>
        <w:rPr>
          <w:lang w:val="fr-FR"/>
        </w:rPr>
        <w:fldChar w:fldCharType="end"/>
      </w:r>
    </w:p>
    <w:p w:rsidR="00AD3EDA">
      <w:pPr>
        <w:pStyle w:val="TechnicalBookmark"/>
        <w:rPr>
          <w:lang w:val="fr-FR"/>
        </w:rPr>
      </w:pPr>
    </w:p>
    <w:tbl>
      <w:tblPr>
        <w:tblW w:w="5000" w:type="pct"/>
        <w:tblBorders>
          <w:bottom w:val="single" w:sz="4" w:space="0" w:color="000000"/>
        </w:tblBorders>
        <w:tblLayout w:type="fixed"/>
        <w:tblLook w:val="04A0"/>
      </w:tblPr>
      <w:tblGrid>
        <w:gridCol w:w="5401"/>
        <w:gridCol w:w="941"/>
        <w:gridCol w:w="1127"/>
        <w:gridCol w:w="1406"/>
        <w:gridCol w:w="747"/>
      </w:tblGrid>
      <w:tr>
        <w:tblPrEx>
          <w:tblW w:w="5000" w:type="pct"/>
          <w:tblBorders>
            <w:bottom w:val="single" w:sz="4" w:space="0" w:color="000000"/>
          </w:tblBorders>
          <w:tblLayout w:type="fixed"/>
          <w:tblLook w:val="04A0"/>
        </w:tblPrEx>
        <w:trPr>
          <w:trHeight w:val="385"/>
        </w:trPr>
        <w:tc>
          <w:tcPr>
            <w:tcW w:w="58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Désignation des valeurs par secteur d'activité (*)</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Devise</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Quantité ou</w:t>
            </w:r>
          </w:p>
          <w:p w:rsidR="00AD3EDA">
            <w:pPr>
              <w:pStyle w:val="EnteteTabMiddleColBordure"/>
              <w:spacing w:line="184" w:lineRule="exact"/>
              <w:rPr>
                <w:lang w:val="fr-FR"/>
              </w:rPr>
            </w:pPr>
            <w:r>
              <w:rPr>
                <w:lang w:val="fr-FR"/>
              </w:rPr>
              <w:t>Nominal</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actuelle</w:t>
            </w:r>
          </w:p>
        </w:tc>
        <w:tc>
          <w:tcPr>
            <w:tcW w:w="8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spacing w:line="184" w:lineRule="exact"/>
              <w:rPr>
                <w:lang w:val="fr-FR"/>
              </w:rPr>
            </w:pPr>
            <w:r>
              <w:rPr>
                <w:lang w:val="fr-FR"/>
              </w:rPr>
              <w:t>% Actif</w:t>
            </w:r>
          </w:p>
          <w:p w:rsidR="00AD3EDA">
            <w:pPr>
              <w:pStyle w:val="EnteteTabLastColBordure"/>
              <w:spacing w:line="184" w:lineRule="exact"/>
              <w:rPr>
                <w:lang w:val="fr-FR"/>
              </w:rPr>
            </w:pPr>
            <w:r>
              <w:rPr>
                <w:lang w:val="fr-FR"/>
              </w:rPr>
              <w:t>Net</w:t>
            </w:r>
          </w:p>
        </w:tc>
      </w:tr>
      <w:tr>
        <w:tblPrEx>
          <w:tblW w:w="5000" w:type="pct"/>
          <w:tblLayout w:type="fixed"/>
          <w:tblLook w:val="04A0"/>
        </w:tblPrEx>
        <w:trPr>
          <w:trHeight w:val="279"/>
        </w:trPr>
        <w:tc>
          <w:tcPr>
            <w:tcW w:w="8000" w:type="dxa"/>
            <w:gridSpan w:val="3"/>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AD3EDA">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58 317 493,56</w:t>
            </w:r>
          </w:p>
        </w:tc>
        <w:tc>
          <w:tcPr>
            <w:tcW w:w="8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AD3EDA">
            <w:pPr>
              <w:pStyle w:val="TotalTabLastColBordure"/>
              <w:rPr>
                <w:lang w:val="fr-FR"/>
              </w:rPr>
            </w:pPr>
            <w:r>
              <w:rPr>
                <w:lang w:val="fr-FR"/>
              </w:rPr>
              <w:t>100,56</w:t>
            </w:r>
          </w:p>
        </w:tc>
      </w:tr>
    </w:tbl>
    <w:p w:rsidR="00AD3EDA">
      <w:pPr>
        <w:pStyle w:val="TechnicalBookmark"/>
        <w:rPr>
          <w:sz w:val="2"/>
          <w:lang w:val="fr-FR"/>
        </w:rPr>
      </w:pPr>
    </w:p>
    <w:p w:rsidR="00AD3EDA">
      <w:pPr>
        <w:pStyle w:val="TableNote"/>
        <w:spacing w:after="15" w:line="184" w:lineRule="exact"/>
        <w:rPr>
          <w:lang w:val="fr-FR"/>
        </w:rPr>
      </w:pPr>
      <w:r>
        <w:rPr>
          <w:lang w:val="fr-FR"/>
        </w:rPr>
        <w:t>(*) Le secteur d’activité représente l’activité principale de l’émetteur de</w:t>
      </w:r>
      <w:r>
        <w:rPr>
          <w:lang w:val="fr-FR"/>
        </w:rPr>
        <w:t xml:space="preserve"> l’instrument financier ; il est issu de sources fiables reconnues au plan international (GICS et NACE principalement).</w:t>
      </w:r>
    </w:p>
    <w:p w:rsidR="00AD3EDA">
      <w:pPr>
        <w:pStyle w:val="BreakLine"/>
        <w:rPr>
          <w:lang w:val="fr-FR"/>
        </w:rPr>
      </w:pPr>
      <w:r>
        <w:rPr>
          <w:lang w:val="fr-FR"/>
        </w:rPr>
        <w:t xml:space="preserve"> </w:t>
      </w:r>
    </w:p>
    <w:p w:rsidR="00AD3EDA">
      <w:pPr>
        <w:pStyle w:val="TechnicalBookmark"/>
        <w:rPr>
          <w:lang w:val="fr-FR"/>
        </w:rPr>
      </w:pPr>
      <w:r>
        <w:rPr>
          <w:lang w:val="fr-FR"/>
        </w:rPr>
        <w:fldChar w:fldCharType="begin"/>
      </w:r>
      <w:r>
        <w:rPr>
          <w:lang w:val="fr-FR"/>
        </w:rPr>
        <w:instrText xml:space="preserve"> SET 7FBCBEF135776688669AD8B78D17366B "" </w:instrText>
      </w:r>
      <w:r>
        <w:rPr>
          <w:lang w:val="fr-FR"/>
        </w:rPr>
        <w:fldChar w:fldCharType="separate"/>
      </w:r>
      <w:bookmarkStart w:id="56" w:name="7FBCBEF135776688669AD8B78D17366B"/>
      <w:bookmarkEnd w:id="56"/>
      <w:r>
        <w:rPr>
          <w:lang w:val="fr-FR"/>
        </w:rPr>
        <w:fldChar w:fldCharType="end"/>
      </w:r>
    </w:p>
    <w:p w:rsidR="00AD3EDA">
      <w:pPr>
        <w:pStyle w:val="H2SPACEBEFORE"/>
        <w:ind w:right="2400"/>
        <w:rPr>
          <w:lang w:val="fr-FR"/>
        </w:rPr>
      </w:pPr>
      <w:r>
        <w:rPr>
          <w:lang w:val="fr-FR"/>
        </w:rPr>
        <w:t>|</w:t>
      </w:r>
    </w:p>
    <w:p w:rsidR="00AD3EDA">
      <w:pPr>
        <w:pStyle w:val="H2"/>
        <w:rPr>
          <w:lang w:val="fr-FR"/>
        </w:rPr>
      </w:pPr>
      <w:bookmarkStart w:id="57" w:name="Inventaire_des_opérations_à_terme_de_dev"/>
      <w:bookmarkEnd w:id="57"/>
      <w:r>
        <w:rPr>
          <w:lang w:val="fr-FR"/>
        </w:rPr>
        <w:t>Inventaire des opérations à terme de devises</w:t>
      </w:r>
    </w:p>
    <w:p w:rsidR="00AD3EDA">
      <w:pPr>
        <w:pStyle w:val="RefToc2"/>
        <w:rPr>
          <w:lang w:val="fr-FR"/>
        </w:rPr>
      </w:pPr>
      <w:bookmarkStart w:id="58" w:name="BK_C271C8EEB689153534D3CD97CCC8B94F"/>
      <w:bookmarkEnd w:id="58"/>
      <w:r>
        <w:rPr>
          <w:lang w:val="fr-FR"/>
        </w:rPr>
        <w:t>Inventaire des opérations à terme de devise</w:t>
      </w:r>
      <w:r>
        <w:rPr>
          <w:lang w:val="fr-FR"/>
        </w:rPr>
        <w:t>s</w:t>
      </w:r>
    </w:p>
    <w:p w:rsidR="00AD3EDA">
      <w:pPr>
        <w:pStyle w:val="TechnicalBookmark"/>
        <w:rPr>
          <w:lang w:val="fr-FR"/>
        </w:rPr>
      </w:pPr>
      <w:r>
        <w:rPr>
          <w:lang w:val="fr-FR"/>
        </w:rPr>
        <w:fldChar w:fldCharType="begin"/>
      </w:r>
      <w:r>
        <w:rPr>
          <w:lang w:val="fr-FR"/>
        </w:rPr>
        <w:instrText xml:space="preserve"> SET 59516FD85CF89221448A0BB3487BF6A8 "" </w:instrText>
      </w:r>
      <w:r>
        <w:rPr>
          <w:lang w:val="fr-FR"/>
        </w:rPr>
        <w:fldChar w:fldCharType="separate"/>
      </w:r>
      <w:bookmarkStart w:id="59" w:name="59516FD85CF89221448A0BB3487BF6A8"/>
      <w:bookmarkEnd w:id="59"/>
      <w:r>
        <w:rPr>
          <w:lang w:val="fr-FR"/>
        </w:rPr>
        <w:fldChar w:fldCharType="end"/>
      </w:r>
    </w:p>
    <w:p w:rsidR="00AD3EDA">
      <w:pPr>
        <w:pStyle w:val="TechnicalBookmark"/>
        <w:rPr>
          <w:lang w:val="fr-FR"/>
        </w:rPr>
      </w:pPr>
    </w:p>
    <w:tbl>
      <w:tblPr>
        <w:tblW w:w="5000" w:type="pct"/>
        <w:tblBorders>
          <w:bottom w:val="single" w:sz="4" w:space="0" w:color="000000"/>
        </w:tblBorders>
        <w:tblLayout w:type="fixed"/>
        <w:tblLook w:val="04A0"/>
      </w:tblPr>
      <w:tblGrid>
        <w:gridCol w:w="2175"/>
        <w:gridCol w:w="1365"/>
        <w:gridCol w:w="1402"/>
        <w:gridCol w:w="938"/>
        <w:gridCol w:w="1402"/>
        <w:gridCol w:w="938"/>
        <w:gridCol w:w="1402"/>
      </w:tblGrid>
      <w:tr>
        <w:tblPrEx>
          <w:tblW w:w="5000" w:type="pct"/>
          <w:tblBorders>
            <w:bottom w:val="single" w:sz="4" w:space="0" w:color="000000"/>
          </w:tblBorders>
          <w:tblLayout w:type="fixed"/>
          <w:tblLook w:val="04A0"/>
        </w:tblPrEx>
        <w:trPr>
          <w:trHeight w:val="505"/>
        </w:trPr>
        <w:tc>
          <w:tcPr>
            <w:tcW w:w="234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Type d'opération</w:t>
            </w:r>
          </w:p>
        </w:tc>
        <w:tc>
          <w:tcPr>
            <w:tcW w:w="296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actuelle présentée au bilan</w:t>
            </w:r>
          </w:p>
        </w:tc>
        <w:tc>
          <w:tcPr>
            <w:tcW w:w="5000" w:type="dxa"/>
            <w:gridSpan w:val="4"/>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Montant de l'exposition (*)</w:t>
            </w:r>
          </w:p>
        </w:tc>
      </w:tr>
      <w:tr>
        <w:tblPrEx>
          <w:tblW w:w="5000" w:type="pct"/>
          <w:tblLayout w:type="fixed"/>
          <w:tblLook w:val="04A0"/>
        </w:tblPrEx>
        <w:trPr>
          <w:trHeight w:val="525"/>
        </w:trPr>
        <w:tc>
          <w:tcPr>
            <w:tcW w:w="234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AD3EDA">
            <w:pPr>
              <w:pStyle w:val="NormalNoContent"/>
            </w:pPr>
          </w:p>
        </w:tc>
        <w:tc>
          <w:tcPr>
            <w:tcW w:w="146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Actif</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Passif</w:t>
            </w:r>
          </w:p>
        </w:tc>
        <w:tc>
          <w:tcPr>
            <w:tcW w:w="25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Devises à recevoir (+)</w:t>
            </w:r>
          </w:p>
        </w:tc>
        <w:tc>
          <w:tcPr>
            <w:tcW w:w="25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Devises à livrer (-)</w:t>
            </w:r>
          </w:p>
        </w:tc>
      </w:tr>
      <w:tr>
        <w:tblPrEx>
          <w:tblW w:w="5000" w:type="pct"/>
          <w:tblLayout w:type="fixed"/>
          <w:tblLook w:val="04A0"/>
        </w:tblPrEx>
        <w:trPr>
          <w:trHeight w:val="525"/>
        </w:trPr>
        <w:tc>
          <w:tcPr>
            <w:tcW w:w="234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AD3EDA">
            <w:pPr>
              <w:pStyle w:val="NormalNoContent"/>
            </w:pPr>
          </w:p>
        </w:tc>
        <w:tc>
          <w:tcPr>
            <w:tcW w:w="146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D3EDA">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D3EDA">
            <w:pPr>
              <w:pStyle w:val="NormalNoContent"/>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Devise</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Montant (*)</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Devise</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Montant (*)</w:t>
            </w:r>
          </w:p>
        </w:tc>
      </w:tr>
      <w:tr>
        <w:tblPrEx>
          <w:tblW w:w="5000" w:type="pct"/>
          <w:tblLayout w:type="fixed"/>
          <w:tblLook w:val="04A0"/>
        </w:tblPrEx>
        <w:trPr>
          <w:trHeight w:hRule="exact" w:val="38"/>
        </w:trPr>
        <w:tc>
          <w:tcPr>
            <w:tcW w:w="2340" w:type="dxa"/>
            <w:tcBorders>
              <w:left w:val="single" w:sz="4" w:space="0" w:color="000000"/>
            </w:tcBorders>
            <w:tcMar>
              <w:top w:w="0" w:type="dxa"/>
              <w:left w:w="0" w:type="dxa"/>
              <w:bottom w:w="22" w:type="dxa"/>
              <w:right w:w="0" w:type="dxa"/>
            </w:tcMar>
            <w:vAlign w:val="center"/>
          </w:tcPr>
          <w:p w:rsidR="00AD3EDA">
            <w:pPr>
              <w:pStyle w:val="Tab1FirstColNonGrasLeftNoContent"/>
              <w:rPr>
                <w:sz w:val="16"/>
                <w:lang w:val="fr-FR"/>
              </w:rPr>
            </w:pPr>
          </w:p>
        </w:tc>
        <w:tc>
          <w:tcPr>
            <w:tcW w:w="146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NoContent"/>
              <w:rPr>
                <w:sz w:val="16"/>
                <w:lang w:val="fr-FR"/>
              </w:rPr>
            </w:pP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NoContent"/>
              <w:rPr>
                <w:sz w:val="16"/>
                <w:lang w:val="fr-FR"/>
              </w:rPr>
            </w:pP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NoContent"/>
              <w:rPr>
                <w:sz w:val="16"/>
                <w:lang w:val="fr-FR"/>
              </w:rPr>
            </w:pP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NoContent"/>
              <w:rPr>
                <w:sz w:val="16"/>
                <w:lang w:val="fr-FR"/>
              </w:rPr>
            </w:pP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NoContent"/>
              <w:rPr>
                <w:sz w:val="16"/>
                <w:lang w:val="fr-FR"/>
              </w:rPr>
            </w:pP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NoContent"/>
              <w:rPr>
                <w:sz w:val="16"/>
                <w:lang w:val="fr-FR"/>
              </w:rPr>
            </w:pPr>
          </w:p>
        </w:tc>
      </w:tr>
      <w:tr>
        <w:tblPrEx>
          <w:tblW w:w="5000" w:type="pct"/>
          <w:tblLayout w:type="fixed"/>
          <w:tblLook w:val="04A0"/>
        </w:tblPrEx>
        <w:trPr>
          <w:trHeight w:val="262"/>
        </w:trPr>
        <w:tc>
          <w:tcPr>
            <w:tcW w:w="2340" w:type="dxa"/>
            <w:tcBorders>
              <w:left w:val="single" w:sz="4" w:space="0" w:color="000000"/>
            </w:tcBorders>
            <w:tcMar>
              <w:top w:w="0" w:type="dxa"/>
              <w:left w:w="0" w:type="dxa"/>
              <w:bottom w:w="22" w:type="dxa"/>
              <w:right w:w="0" w:type="dxa"/>
            </w:tcMar>
            <w:vAlign w:val="center"/>
          </w:tcPr>
          <w:p w:rsidR="00AD3EDA">
            <w:pPr>
              <w:pStyle w:val="Tab1FirstColNonGrasLeft"/>
              <w:rPr>
                <w:lang w:val="fr-FR"/>
              </w:rPr>
            </w:pPr>
            <w:r>
              <w:rPr>
                <w:lang w:val="fr-FR"/>
              </w:rPr>
              <w:t>A GBP EUR 11/09/25</w:t>
            </w:r>
          </w:p>
        </w:tc>
        <w:tc>
          <w:tcPr>
            <w:tcW w:w="146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
              <w:rPr>
                <w:lang w:val="fr-FR"/>
              </w:rPr>
            </w:pPr>
            <w:r>
              <w:rPr>
                <w:lang w:val="fr-FR"/>
              </w:rPr>
              <w:t xml:space="preserve"> </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
              <w:rPr>
                <w:lang w:val="fr-FR"/>
              </w:rPr>
            </w:pPr>
            <w:r>
              <w:rPr>
                <w:lang w:val="fr-FR"/>
              </w:rPr>
              <w:t>-1 851,65</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
              <w:rPr>
                <w:lang w:val="fr-FR"/>
              </w:rPr>
            </w:pPr>
            <w:r>
              <w:rPr>
                <w:lang w:val="fr-FR"/>
              </w:rPr>
              <w:t>699 226,99</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-701 078,64</w:t>
            </w:r>
          </w:p>
        </w:tc>
      </w:tr>
      <w:tr>
        <w:tblPrEx>
          <w:tblW w:w="5000" w:type="pct"/>
          <w:tblLayout w:type="fixed"/>
          <w:tblLook w:val="04A0"/>
        </w:tblPrEx>
        <w:trPr>
          <w:trHeight w:val="262"/>
        </w:trPr>
        <w:tc>
          <w:tcPr>
            <w:tcW w:w="2340" w:type="dxa"/>
            <w:tcBorders>
              <w:left w:val="single" w:sz="4" w:space="0" w:color="000000"/>
            </w:tcBorders>
            <w:tcMar>
              <w:top w:w="0" w:type="dxa"/>
              <w:left w:w="0" w:type="dxa"/>
              <w:bottom w:w="22" w:type="dxa"/>
              <w:right w:w="0" w:type="dxa"/>
            </w:tcMar>
            <w:vAlign w:val="center"/>
          </w:tcPr>
          <w:p w:rsidR="00AD3EDA">
            <w:pPr>
              <w:pStyle w:val="Tab1FirstColNonGrasLeft"/>
              <w:rPr>
                <w:lang w:val="fr-FR"/>
              </w:rPr>
            </w:pPr>
            <w:r>
              <w:rPr>
                <w:lang w:val="fr-FR"/>
              </w:rPr>
              <w:t>V GBP EUR 11/09/25</w:t>
            </w:r>
          </w:p>
        </w:tc>
        <w:tc>
          <w:tcPr>
            <w:tcW w:w="146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
              <w:rPr>
                <w:lang w:val="fr-FR"/>
              </w:rPr>
            </w:pPr>
            <w:r>
              <w:rPr>
                <w:lang w:val="fr-FR"/>
              </w:rPr>
              <w:t>39 318,38</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
              <w:rPr>
                <w:lang w:val="fr-FR"/>
              </w:rPr>
            </w:pPr>
            <w:r>
              <w:rPr>
                <w:lang w:val="fr-FR"/>
              </w:rPr>
              <w:t xml:space="preserve"> </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
              <w:rPr>
                <w:lang w:val="fr-FR"/>
              </w:rPr>
            </w:pPr>
            <w:r>
              <w:rPr>
                <w:lang w:val="fr-FR"/>
              </w:rPr>
              <w:t>4 083 181,11</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GBP</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-4 043 862,73</w:t>
            </w:r>
          </w:p>
        </w:tc>
      </w:tr>
      <w:tr>
        <w:tblPrEx>
          <w:tblW w:w="5000" w:type="pct"/>
          <w:tblLayout w:type="fixed"/>
          <w:tblLook w:val="04A0"/>
        </w:tblPrEx>
        <w:trPr>
          <w:trHeight w:hRule="exact" w:val="38"/>
        </w:trPr>
        <w:tc>
          <w:tcPr>
            <w:tcW w:w="2340" w:type="dxa"/>
            <w:tcBorders>
              <w:left w:val="single" w:sz="4" w:space="0" w:color="000000"/>
            </w:tcBorders>
            <w:tcMar>
              <w:top w:w="0" w:type="dxa"/>
              <w:left w:w="0" w:type="dxa"/>
              <w:bottom w:w="22" w:type="dxa"/>
              <w:right w:w="0" w:type="dxa"/>
            </w:tcMar>
            <w:vAlign w:val="center"/>
          </w:tcPr>
          <w:p w:rsidR="00AD3EDA">
            <w:pPr>
              <w:pStyle w:val="Tab1FirstColNonGrasLeftNoContent"/>
              <w:rPr>
                <w:sz w:val="16"/>
                <w:lang w:val="fr-FR"/>
              </w:rPr>
            </w:pPr>
          </w:p>
        </w:tc>
        <w:tc>
          <w:tcPr>
            <w:tcW w:w="146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NoContent"/>
              <w:rPr>
                <w:sz w:val="16"/>
                <w:lang w:val="fr-FR"/>
              </w:rPr>
            </w:pP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NoContent"/>
              <w:rPr>
                <w:sz w:val="16"/>
                <w:lang w:val="fr-FR"/>
              </w:rPr>
            </w:pP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NoContent"/>
              <w:rPr>
                <w:sz w:val="16"/>
                <w:lang w:val="fr-FR"/>
              </w:rPr>
            </w:pP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NoContent"/>
              <w:rPr>
                <w:sz w:val="16"/>
                <w:lang w:val="fr-FR"/>
              </w:rPr>
            </w:pPr>
          </w:p>
        </w:tc>
        <w:tc>
          <w:tcPr>
            <w:tcW w:w="100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NoContent"/>
              <w:rPr>
                <w:sz w:val="16"/>
                <w:lang w:val="fr-FR"/>
              </w:rPr>
            </w:pPr>
          </w:p>
        </w:tc>
        <w:tc>
          <w:tcPr>
            <w:tcW w:w="15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NoContent"/>
              <w:rPr>
                <w:sz w:val="16"/>
                <w:lang w:val="fr-FR"/>
              </w:rPr>
            </w:pPr>
          </w:p>
        </w:tc>
      </w:tr>
      <w:tr>
        <w:tblPrEx>
          <w:tblW w:w="5000" w:type="pct"/>
          <w:tblLayout w:type="fixed"/>
          <w:tblLook w:val="04A0"/>
        </w:tblPrEx>
        <w:trPr>
          <w:trHeight w:val="279"/>
        </w:trPr>
        <w:tc>
          <w:tcPr>
            <w:tcW w:w="234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AD3EDA">
            <w:pPr>
              <w:pStyle w:val="TotalTabFirstColBordure"/>
              <w:rPr>
                <w:lang w:val="fr-FR"/>
              </w:rPr>
            </w:pPr>
            <w:r>
              <w:rPr>
                <w:lang w:val="fr-FR"/>
              </w:rPr>
              <w:t>Total</w:t>
            </w:r>
          </w:p>
        </w:tc>
        <w:tc>
          <w:tcPr>
            <w:tcW w:w="146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39 318,38</w:t>
            </w:r>
          </w:p>
        </w:tc>
        <w:tc>
          <w:tcPr>
            <w:tcW w:w="15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-1 851,65</w:t>
            </w:r>
          </w:p>
        </w:tc>
        <w:tc>
          <w:tcPr>
            <w:tcW w:w="10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4 782 408,10</w:t>
            </w:r>
          </w:p>
        </w:tc>
        <w:tc>
          <w:tcPr>
            <w:tcW w:w="10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-4 744 941,37</w:t>
            </w:r>
          </w:p>
        </w:tc>
      </w:tr>
    </w:tbl>
    <w:p w:rsidR="00AD3EDA">
      <w:pPr>
        <w:pStyle w:val="TechnicalBookmark"/>
        <w:rPr>
          <w:sz w:val="2"/>
          <w:lang w:val="fr-FR"/>
        </w:rPr>
      </w:pPr>
    </w:p>
    <w:p w:rsidR="00AD3EDA">
      <w:pPr>
        <w:pStyle w:val="TableNote"/>
        <w:spacing w:after="15"/>
        <w:rPr>
          <w:lang w:val="fr-FR"/>
        </w:rPr>
      </w:pPr>
      <w:r>
        <w:rPr>
          <w:lang w:val="fr-FR"/>
        </w:rPr>
        <w:t xml:space="preserve">(*) Montant déterminé selon les dispositions du règlement relatif à la </w:t>
      </w:r>
      <w:r>
        <w:rPr>
          <w:lang w:val="fr-FR"/>
        </w:rPr>
        <w:t>présentation des expositions exprimé dans la devise de comptabilisation.</w:t>
      </w:r>
    </w:p>
    <w:p w:rsidR="00AD3EDA">
      <w:pPr>
        <w:pStyle w:val="BreakLine"/>
        <w:rPr>
          <w:lang w:val="fr-FR"/>
        </w:rPr>
        <w:sectPr>
          <w:headerReference w:type="default" r:id="rId37"/>
          <w:footerReference w:type="default" r:id="rId38"/>
          <w:pgSz w:w="11900" w:h="16840"/>
          <w:pgMar w:top="2154" w:right="1134" w:bottom="1134" w:left="1134" w:header="400" w:footer="400" w:gutter="0"/>
          <w:cols w:space="720"/>
        </w:sectPr>
      </w:pPr>
      <w:r>
        <w:rPr>
          <w:lang w:val="fr-FR"/>
        </w:rPr>
        <w:t xml:space="preserve"> </w:t>
      </w:r>
      <w:r>
        <w:rPr>
          <w:lang w:val="fr-FR"/>
        </w:rPr>
        <w:cr/>
      </w:r>
    </w:p>
    <w:p w:rsidR="00AD3EDA" w:rsidRPr="002B274D">
      <w:pPr>
        <w:spacing w:line="30" w:lineRule="exact"/>
        <w:rPr>
          <w:sz w:val="3"/>
          <w:lang w:val="fr-FR"/>
        </w:rPr>
      </w:pPr>
    </w:p>
    <w:p w:rsidR="00AD3EDA">
      <w:pPr>
        <w:pStyle w:val="TechnicalBookmark"/>
        <w:rPr>
          <w:lang w:val="fr-FR"/>
        </w:rPr>
      </w:pPr>
      <w:r>
        <w:rPr>
          <w:lang w:val="fr-FR"/>
        </w:rPr>
        <w:fldChar w:fldCharType="begin"/>
      </w:r>
      <w:r>
        <w:rPr>
          <w:lang w:val="fr-FR"/>
        </w:rPr>
        <w:instrText xml:space="preserve"> SET 8710843131AC4B5369BA097CE6923ADD "" </w:instrText>
      </w:r>
      <w:r>
        <w:rPr>
          <w:lang w:val="fr-FR"/>
        </w:rPr>
        <w:fldChar w:fldCharType="separate"/>
      </w:r>
      <w:bookmarkStart w:id="60" w:name="8710843131AC4B5369BA097CE6923ADD"/>
      <w:bookmarkEnd w:id="60"/>
      <w:r>
        <w:rPr>
          <w:lang w:val="fr-FR"/>
        </w:rPr>
        <w:fldChar w:fldCharType="end"/>
      </w:r>
    </w:p>
    <w:p w:rsidR="00AD3EDA">
      <w:pPr>
        <w:pStyle w:val="H2"/>
        <w:rPr>
          <w:lang w:val="fr-FR"/>
        </w:rPr>
      </w:pPr>
      <w:bookmarkStart w:id="61" w:name="Inventaire_des_instruments_financiers_à_"/>
      <w:bookmarkEnd w:id="61"/>
      <w:r>
        <w:rPr>
          <w:lang w:val="fr-FR"/>
        </w:rPr>
        <w:t>Inventaire des instruments financiers à terme</w:t>
      </w:r>
    </w:p>
    <w:p w:rsidR="00AD3EDA">
      <w:pPr>
        <w:pStyle w:val="RefToc2"/>
        <w:rPr>
          <w:lang w:val="fr-FR"/>
        </w:rPr>
      </w:pPr>
      <w:bookmarkStart w:id="62" w:name="BK_3FE7834DDA19A5F7489E5CE0DC3E3989"/>
      <w:bookmarkEnd w:id="62"/>
      <w:r>
        <w:rPr>
          <w:lang w:val="fr-FR"/>
        </w:rPr>
        <w:t>Inventaire des instruments financiers à terme</w:t>
      </w:r>
    </w:p>
    <w:p w:rsidR="00AD3EDA">
      <w:pPr>
        <w:pStyle w:val="TechnicalBookmark"/>
        <w:rPr>
          <w:lang w:val="fr-FR"/>
        </w:rPr>
      </w:pPr>
      <w:r>
        <w:rPr>
          <w:lang w:val="fr-FR"/>
        </w:rPr>
        <w:fldChar w:fldCharType="begin"/>
      </w:r>
      <w:r>
        <w:rPr>
          <w:lang w:val="fr-FR"/>
        </w:rPr>
        <w:instrText xml:space="preserve"> SET F767C5D2542A712382ABE4A0359D57E7 "" </w:instrText>
      </w:r>
      <w:r>
        <w:rPr>
          <w:lang w:val="fr-FR"/>
        </w:rPr>
        <w:fldChar w:fldCharType="separate"/>
      </w:r>
      <w:bookmarkStart w:id="63" w:name="F767C5D2542A712382ABE4A0359D57E7"/>
      <w:bookmarkEnd w:id="63"/>
      <w:r>
        <w:rPr>
          <w:lang w:val="fr-FR"/>
        </w:rPr>
        <w:fldChar w:fldCharType="end"/>
      </w:r>
    </w:p>
    <w:p w:rsidR="00AD3EDA">
      <w:pPr>
        <w:pStyle w:val="TechnicalBookmark"/>
        <w:rPr>
          <w:lang w:val="fr-FR"/>
        </w:rPr>
      </w:pPr>
      <w:r>
        <w:rPr>
          <w:lang w:val="fr-FR"/>
        </w:rPr>
        <w:fldChar w:fldCharType="begin"/>
      </w:r>
      <w:r>
        <w:rPr>
          <w:lang w:val="fr-FR"/>
        </w:rPr>
        <w:instrText xml:space="preserve"> SET 4D49D708BC1455F0CA363319B5FB1321 "" </w:instrText>
      </w:r>
      <w:r>
        <w:rPr>
          <w:lang w:val="fr-FR"/>
        </w:rPr>
        <w:fldChar w:fldCharType="separate"/>
      </w:r>
      <w:bookmarkStart w:id="64" w:name="4D49D708BC1455F0CA363319B5FB1321"/>
      <w:bookmarkEnd w:id="64"/>
      <w:r>
        <w:rPr>
          <w:lang w:val="fr-FR"/>
        </w:rPr>
        <w:fldChar w:fldCharType="end"/>
      </w:r>
    </w:p>
    <w:p w:rsidR="00AD3EDA">
      <w:pPr>
        <w:pStyle w:val="H3"/>
        <w:rPr>
          <w:lang w:val="fr-FR"/>
        </w:rPr>
      </w:pPr>
      <w:r>
        <w:rPr>
          <w:lang w:val="fr-FR"/>
        </w:rPr>
        <w:t>Inventaire des instruments financiers à terme - actions</w:t>
      </w:r>
    </w:p>
    <w:p w:rsidR="00AD3EDA">
      <w:pPr>
        <w:pStyle w:val="RefToc3"/>
        <w:rPr>
          <w:lang w:val="fr-FR"/>
        </w:rPr>
      </w:pPr>
      <w:bookmarkStart w:id="65" w:name="BK_0CCF3D50BE45166626D58EE3B669B62D"/>
      <w:bookmarkEnd w:id="65"/>
    </w:p>
    <w:p w:rsidR="00AD3EDA">
      <w:pPr>
        <w:pStyle w:val="TechnicalBookmark"/>
        <w:rPr>
          <w:lang w:val="fr-FR"/>
        </w:rPr>
      </w:pPr>
      <w:r>
        <w:rPr>
          <w:lang w:val="fr-FR"/>
        </w:rPr>
        <w:fldChar w:fldCharType="begin"/>
      </w:r>
      <w:r>
        <w:rPr>
          <w:lang w:val="fr-FR"/>
        </w:rPr>
        <w:instrText xml:space="preserve"> SET 190237035C178556BE615DCC7CB7A1A2 "" </w:instrText>
      </w:r>
      <w:r>
        <w:rPr>
          <w:lang w:val="fr-FR"/>
        </w:rPr>
        <w:fldChar w:fldCharType="separate"/>
      </w:r>
      <w:bookmarkStart w:id="66" w:name="190237035C178556BE615DCC7CB7A1A2"/>
      <w:bookmarkEnd w:id="66"/>
      <w:r>
        <w:rPr>
          <w:lang w:val="fr-FR"/>
        </w:rPr>
        <w:fldChar w:fldCharType="end"/>
      </w:r>
    </w:p>
    <w:p w:rsidR="00AD3EDA">
      <w:pPr>
        <w:pStyle w:val="TechnicalBookmark"/>
        <w:rPr>
          <w:lang w:val="fr-FR"/>
        </w:rPr>
      </w:pPr>
    </w:p>
    <w:tbl>
      <w:tblPr>
        <w:tblW w:w="5000" w:type="pct"/>
        <w:tblBorders>
          <w:bottom w:val="single" w:sz="4" w:space="0" w:color="000000"/>
        </w:tblBorders>
        <w:tblLayout w:type="fixed"/>
        <w:tblLook w:val="04A0"/>
      </w:tblPr>
      <w:tblGrid>
        <w:gridCol w:w="2982"/>
        <w:gridCol w:w="1499"/>
        <w:gridCol w:w="1499"/>
        <w:gridCol w:w="1499"/>
        <w:gridCol w:w="2143"/>
      </w:tblGrid>
      <w:tr>
        <w:tblPrEx>
          <w:tblW w:w="5000" w:type="pct"/>
          <w:tblBorders>
            <w:bottom w:val="single" w:sz="4" w:space="0" w:color="000000"/>
          </w:tblBorders>
          <w:tblLayout w:type="fixed"/>
          <w:tblLook w:val="04A0"/>
        </w:tblPrEx>
        <w:trPr>
          <w:trHeight w:val="585"/>
        </w:trPr>
        <w:tc>
          <w:tcPr>
            <w:tcW w:w="32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Nature d'engagements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Quantité ou</w:t>
            </w:r>
          </w:p>
          <w:p w:rsidR="00AD3EDA">
            <w:pPr>
              <w:pStyle w:val="EnteteTabMiddleColBordure"/>
              <w:spacing w:line="184" w:lineRule="exact"/>
              <w:rPr>
                <w:lang w:val="fr-FR"/>
              </w:rPr>
            </w:pPr>
            <w:r>
              <w:rPr>
                <w:lang w:val="fr-FR"/>
              </w:rPr>
              <w:t>Nominal</w:t>
            </w:r>
          </w:p>
        </w:tc>
        <w:tc>
          <w:tcPr>
            <w:tcW w:w="32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actuelle présentée au bilan</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rPr>
                <w:lang w:val="fr-FR"/>
              </w:rPr>
            </w:pPr>
            <w:r>
              <w:rPr>
                <w:lang w:val="fr-FR"/>
              </w:rPr>
              <w:t>Montant de l'exposition (*)</w:t>
            </w:r>
          </w:p>
        </w:tc>
      </w:tr>
      <w:tr>
        <w:tblPrEx>
          <w:tblW w:w="5000" w:type="pct"/>
          <w:tblLayout w:type="fixed"/>
          <w:tblLook w:val="04A0"/>
        </w:tblPrEx>
        <w:trPr>
          <w:trHeight w:val="385"/>
        </w:trPr>
        <w:tc>
          <w:tcPr>
            <w:tcW w:w="32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AD3EDA">
            <w:pPr>
              <w:pStyle w:val="NormalNoContent"/>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D3EDA">
            <w:pPr>
              <w:pStyle w:val="NormalNoContent"/>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Actif</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Passif</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rPr>
                <w:lang w:val="fr-FR"/>
              </w:rPr>
            </w:pPr>
            <w:r>
              <w:rPr>
                <w:lang w:val="fr-FR"/>
              </w:rPr>
              <w:t>+/-</w:t>
            </w:r>
          </w:p>
        </w:tc>
      </w:tr>
      <w:tr>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AD3EDA">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1. Futures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1.</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2. Options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2.</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 xml:space="preserve">3. </w:t>
            </w:r>
            <w:r>
              <w:rPr>
                <w:lang w:val="fr-FR"/>
              </w:rPr>
              <w:t>Swaps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3.</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4. Autres instruments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4.</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AD3EDA">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79"/>
        </w:trPr>
        <w:tc>
          <w:tcPr>
            <w:tcW w:w="32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AD3EDA">
            <w:pPr>
              <w:pStyle w:val="TotalTabFirstColBordure"/>
              <w:rPr>
                <w:lang w:val="fr-FR"/>
              </w:rPr>
            </w:pPr>
            <w:r>
              <w:rPr>
                <w:lang w:val="fr-FR"/>
              </w:rPr>
              <w:t>Total</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NoContent"/>
              <w:rPr>
                <w:sz w:val="16"/>
                <w:lang w:val="fr-FR"/>
              </w:rPr>
            </w:pP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 xml:space="preserve"> </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 xml:space="preserve"> </w:t>
            </w:r>
          </w:p>
        </w:tc>
        <w:tc>
          <w:tcPr>
            <w:tcW w:w="23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AD3EDA">
            <w:pPr>
              <w:pStyle w:val="TotalTabLastColBordure"/>
              <w:rPr>
                <w:lang w:val="fr-FR"/>
              </w:rPr>
            </w:pPr>
            <w:r>
              <w:rPr>
                <w:lang w:val="fr-FR"/>
              </w:rPr>
              <w:t xml:space="preserve"> </w:t>
            </w:r>
          </w:p>
        </w:tc>
      </w:tr>
    </w:tbl>
    <w:p w:rsidR="00AD3EDA">
      <w:pPr>
        <w:pStyle w:val="TechnicalBookmark"/>
        <w:rPr>
          <w:sz w:val="2"/>
          <w:lang w:val="fr-FR"/>
        </w:rPr>
      </w:pPr>
    </w:p>
    <w:p w:rsidR="00AD3EDA">
      <w:pPr>
        <w:pStyle w:val="TableNote"/>
        <w:spacing w:after="15"/>
        <w:rPr>
          <w:lang w:val="fr-FR"/>
        </w:rPr>
      </w:pPr>
      <w:r>
        <w:rPr>
          <w:lang w:val="fr-FR"/>
        </w:rPr>
        <w:t>(*) Montant déterminé selon les dispositions du règlement relatif à la présentation des expositions.</w:t>
      </w:r>
    </w:p>
    <w:p w:rsidR="00AD3EDA">
      <w:pPr>
        <w:pStyle w:val="BreakLine"/>
        <w:rPr>
          <w:lang w:val="fr-FR"/>
        </w:rPr>
      </w:pPr>
      <w:r>
        <w:rPr>
          <w:lang w:val="fr-FR"/>
        </w:rPr>
        <w:t xml:space="preserve"> </w:t>
      </w:r>
    </w:p>
    <w:p w:rsidR="00AD3EDA">
      <w:pPr>
        <w:pStyle w:val="TechnicalBookmark"/>
        <w:rPr>
          <w:lang w:val="fr-FR"/>
        </w:rPr>
      </w:pPr>
      <w:r>
        <w:rPr>
          <w:lang w:val="fr-FR"/>
        </w:rPr>
        <w:fldChar w:fldCharType="begin"/>
      </w:r>
      <w:r>
        <w:rPr>
          <w:lang w:val="fr-FR"/>
        </w:rPr>
        <w:instrText xml:space="preserve"> SET D7992B3FC987559273B8D6A18EF3DA50 "" </w:instrText>
      </w:r>
      <w:r>
        <w:rPr>
          <w:lang w:val="fr-FR"/>
        </w:rPr>
        <w:fldChar w:fldCharType="separate"/>
      </w:r>
      <w:bookmarkStart w:id="67" w:name="D7992B3FC987559273B8D6A18EF3DA50"/>
      <w:bookmarkEnd w:id="67"/>
      <w:r>
        <w:rPr>
          <w:lang w:val="fr-FR"/>
        </w:rPr>
        <w:fldChar w:fldCharType="end"/>
      </w:r>
    </w:p>
    <w:p w:rsidR="00AD3EDA">
      <w:pPr>
        <w:pStyle w:val="H3SPACEBEFORE"/>
        <w:ind w:right="2400"/>
        <w:rPr>
          <w:lang w:val="fr-FR"/>
        </w:rPr>
      </w:pPr>
      <w:r>
        <w:rPr>
          <w:lang w:val="fr-FR"/>
        </w:rPr>
        <w:t>|</w:t>
      </w:r>
    </w:p>
    <w:p w:rsidR="00AD3EDA">
      <w:pPr>
        <w:pStyle w:val="H3"/>
        <w:rPr>
          <w:lang w:val="fr-FR"/>
        </w:rPr>
      </w:pPr>
      <w:r>
        <w:rPr>
          <w:lang w:val="fr-FR"/>
        </w:rPr>
        <w:t>Inventaire des instruments financiers à terme - taux d'intérêts</w:t>
      </w:r>
    </w:p>
    <w:p w:rsidR="00AD3EDA">
      <w:pPr>
        <w:pStyle w:val="RefToc3"/>
        <w:rPr>
          <w:lang w:val="fr-FR"/>
        </w:rPr>
      </w:pPr>
      <w:bookmarkStart w:id="68" w:name="BK_7EB06620CCACE5184C21E20959188D1F"/>
      <w:bookmarkEnd w:id="68"/>
    </w:p>
    <w:p w:rsidR="00AD3EDA">
      <w:pPr>
        <w:pStyle w:val="TechnicalBookmark"/>
        <w:rPr>
          <w:lang w:val="fr-FR"/>
        </w:rPr>
      </w:pPr>
      <w:r>
        <w:rPr>
          <w:lang w:val="fr-FR"/>
        </w:rPr>
        <w:fldChar w:fldCharType="begin"/>
      </w:r>
      <w:r>
        <w:rPr>
          <w:lang w:val="fr-FR"/>
        </w:rPr>
        <w:instrText xml:space="preserve"> SET FFFFFAE80F91558AB6FA6EB816C8AF23 "" </w:instrText>
      </w:r>
      <w:r>
        <w:rPr>
          <w:lang w:val="fr-FR"/>
        </w:rPr>
        <w:fldChar w:fldCharType="separate"/>
      </w:r>
      <w:bookmarkStart w:id="69" w:name="FFFFFAE80F91558AB6FA6EB816C8AF23"/>
      <w:bookmarkEnd w:id="69"/>
      <w:r>
        <w:rPr>
          <w:lang w:val="fr-FR"/>
        </w:rPr>
        <w:fldChar w:fldCharType="end"/>
      </w:r>
    </w:p>
    <w:p w:rsidR="00AD3EDA">
      <w:pPr>
        <w:pStyle w:val="TechnicalBookmark"/>
        <w:rPr>
          <w:lang w:val="fr-FR"/>
        </w:rPr>
      </w:pPr>
    </w:p>
    <w:tbl>
      <w:tblPr>
        <w:tblW w:w="5000" w:type="pct"/>
        <w:tblBorders>
          <w:bottom w:val="single" w:sz="4" w:space="0" w:color="000000"/>
        </w:tblBorders>
        <w:tblLayout w:type="fixed"/>
        <w:tblLook w:val="04A0"/>
      </w:tblPr>
      <w:tblGrid>
        <w:gridCol w:w="2982"/>
        <w:gridCol w:w="1499"/>
        <w:gridCol w:w="1499"/>
        <w:gridCol w:w="1499"/>
        <w:gridCol w:w="2143"/>
      </w:tblGrid>
      <w:tr>
        <w:tblPrEx>
          <w:tblW w:w="5000" w:type="pct"/>
          <w:tblBorders>
            <w:bottom w:val="single" w:sz="4" w:space="0" w:color="000000"/>
          </w:tblBorders>
          <w:tblLayout w:type="fixed"/>
          <w:tblLook w:val="04A0"/>
        </w:tblPrEx>
        <w:trPr>
          <w:trHeight w:val="585"/>
        </w:trPr>
        <w:tc>
          <w:tcPr>
            <w:tcW w:w="32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Nature d'engagements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Quantité ou</w:t>
            </w:r>
          </w:p>
          <w:p w:rsidR="00AD3EDA">
            <w:pPr>
              <w:pStyle w:val="EnteteTabMiddleColBordure"/>
              <w:spacing w:line="184" w:lineRule="exact"/>
              <w:rPr>
                <w:lang w:val="fr-FR"/>
              </w:rPr>
            </w:pPr>
            <w:r>
              <w:rPr>
                <w:lang w:val="fr-FR"/>
              </w:rPr>
              <w:t>Nominal</w:t>
            </w:r>
          </w:p>
        </w:tc>
        <w:tc>
          <w:tcPr>
            <w:tcW w:w="32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actuelle présentée au bilan</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rPr>
                <w:lang w:val="fr-FR"/>
              </w:rPr>
            </w:pPr>
            <w:r>
              <w:rPr>
                <w:lang w:val="fr-FR"/>
              </w:rPr>
              <w:t>Montant de l'exposition (*)</w:t>
            </w:r>
          </w:p>
        </w:tc>
      </w:tr>
      <w:tr>
        <w:tblPrEx>
          <w:tblW w:w="5000" w:type="pct"/>
          <w:tblLayout w:type="fixed"/>
          <w:tblLook w:val="04A0"/>
        </w:tblPrEx>
        <w:trPr>
          <w:trHeight w:val="385"/>
        </w:trPr>
        <w:tc>
          <w:tcPr>
            <w:tcW w:w="32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AD3EDA">
            <w:pPr>
              <w:pStyle w:val="NormalNoContent"/>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D3EDA">
            <w:pPr>
              <w:pStyle w:val="NormalNoContent"/>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Actif</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Passif</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rPr>
                <w:lang w:val="fr-FR"/>
              </w:rPr>
            </w:pPr>
            <w:r>
              <w:rPr>
                <w:lang w:val="fr-FR"/>
              </w:rPr>
              <w:t>+/-</w:t>
            </w:r>
          </w:p>
        </w:tc>
      </w:tr>
      <w:tr>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AD3EDA">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1. Futures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1.</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2. Options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2.</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3. Swaps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3.</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4. Autres instruments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4.</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AD3EDA">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79"/>
        </w:trPr>
        <w:tc>
          <w:tcPr>
            <w:tcW w:w="32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AD3EDA">
            <w:pPr>
              <w:pStyle w:val="TotalTabFirstColBordure"/>
              <w:rPr>
                <w:lang w:val="fr-FR"/>
              </w:rPr>
            </w:pPr>
            <w:r>
              <w:rPr>
                <w:lang w:val="fr-FR"/>
              </w:rPr>
              <w:t>Total</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NoContent"/>
              <w:rPr>
                <w:sz w:val="16"/>
                <w:lang w:val="fr-FR"/>
              </w:rPr>
            </w:pP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 xml:space="preserve"> </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 xml:space="preserve"> </w:t>
            </w:r>
          </w:p>
        </w:tc>
        <w:tc>
          <w:tcPr>
            <w:tcW w:w="23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AD3EDA">
            <w:pPr>
              <w:pStyle w:val="TotalTabLastColBordure"/>
              <w:rPr>
                <w:lang w:val="fr-FR"/>
              </w:rPr>
            </w:pPr>
            <w:r>
              <w:rPr>
                <w:lang w:val="fr-FR"/>
              </w:rPr>
              <w:t xml:space="preserve"> </w:t>
            </w:r>
          </w:p>
        </w:tc>
      </w:tr>
    </w:tbl>
    <w:p w:rsidR="00AD3EDA">
      <w:pPr>
        <w:pStyle w:val="TechnicalBookmark"/>
        <w:rPr>
          <w:sz w:val="2"/>
          <w:lang w:val="fr-FR"/>
        </w:rPr>
      </w:pPr>
    </w:p>
    <w:p w:rsidR="00AD3EDA">
      <w:pPr>
        <w:pStyle w:val="TableNote"/>
        <w:spacing w:after="15"/>
        <w:rPr>
          <w:lang w:val="fr-FR"/>
        </w:rPr>
      </w:pPr>
      <w:r>
        <w:rPr>
          <w:lang w:val="fr-FR"/>
        </w:rPr>
        <w:t xml:space="preserve">(*) Montant déterminé selon les dispositions du règlement relatif à la présentation des </w:t>
      </w:r>
      <w:r>
        <w:rPr>
          <w:lang w:val="fr-FR"/>
        </w:rPr>
        <w:t>expositions.</w:t>
      </w:r>
    </w:p>
    <w:p w:rsidR="00AD3EDA">
      <w:pPr>
        <w:pStyle w:val="BreakLine"/>
        <w:rPr>
          <w:lang w:val="fr-FR"/>
        </w:rPr>
        <w:sectPr>
          <w:headerReference w:type="default" r:id="rId39"/>
          <w:footerReference w:type="default" r:id="rId40"/>
          <w:pgSz w:w="11900" w:h="16840"/>
          <w:pgMar w:top="2154" w:right="1134" w:bottom="1134" w:left="1134" w:header="400" w:footer="400" w:gutter="0"/>
          <w:cols w:space="720"/>
        </w:sectPr>
      </w:pPr>
      <w:r>
        <w:rPr>
          <w:lang w:val="fr-FR"/>
        </w:rPr>
        <w:t xml:space="preserve"> </w:t>
      </w:r>
      <w:r>
        <w:rPr>
          <w:lang w:val="fr-FR"/>
        </w:rPr>
        <w:cr/>
      </w:r>
    </w:p>
    <w:p w:rsidR="00AD3EDA" w:rsidRPr="002B274D">
      <w:pPr>
        <w:spacing w:line="45" w:lineRule="exact"/>
        <w:rPr>
          <w:sz w:val="5"/>
          <w:lang w:val="fr-FR"/>
        </w:rPr>
      </w:pPr>
    </w:p>
    <w:p w:rsidR="00AD3EDA">
      <w:pPr>
        <w:pStyle w:val="TechnicalBookmark"/>
        <w:rPr>
          <w:lang w:val="fr-FR"/>
        </w:rPr>
      </w:pPr>
      <w:r>
        <w:rPr>
          <w:lang w:val="fr-FR"/>
        </w:rPr>
        <w:fldChar w:fldCharType="begin"/>
      </w:r>
      <w:r>
        <w:rPr>
          <w:lang w:val="fr-FR"/>
        </w:rPr>
        <w:instrText xml:space="preserve"> SET 02A1423D53A1CE618B3F1F41BDE2194F "" </w:instrText>
      </w:r>
      <w:r>
        <w:rPr>
          <w:lang w:val="fr-FR"/>
        </w:rPr>
        <w:fldChar w:fldCharType="separate"/>
      </w:r>
      <w:bookmarkStart w:id="70" w:name="02A1423D53A1CE618B3F1F41BDE2194F"/>
      <w:bookmarkEnd w:id="70"/>
      <w:r>
        <w:rPr>
          <w:lang w:val="fr-FR"/>
        </w:rPr>
        <w:fldChar w:fldCharType="end"/>
      </w:r>
    </w:p>
    <w:p w:rsidR="00AD3EDA">
      <w:pPr>
        <w:pStyle w:val="H3"/>
        <w:rPr>
          <w:lang w:val="fr-FR"/>
        </w:rPr>
      </w:pPr>
      <w:r>
        <w:rPr>
          <w:lang w:val="fr-FR"/>
        </w:rPr>
        <w:t>Inventaire des instruments financiers à terme - de change</w:t>
      </w:r>
    </w:p>
    <w:p w:rsidR="00AD3EDA">
      <w:pPr>
        <w:pStyle w:val="RefToc3"/>
        <w:rPr>
          <w:lang w:val="fr-FR"/>
        </w:rPr>
      </w:pPr>
      <w:bookmarkStart w:id="71" w:name="BK_35EFD357CAB5D03B39935ACEFF9F1C44"/>
      <w:bookmarkEnd w:id="71"/>
    </w:p>
    <w:p w:rsidR="00AD3EDA">
      <w:pPr>
        <w:pStyle w:val="TechnicalBookmark"/>
        <w:rPr>
          <w:lang w:val="fr-FR"/>
        </w:rPr>
      </w:pPr>
      <w:r>
        <w:rPr>
          <w:lang w:val="fr-FR"/>
        </w:rPr>
        <w:fldChar w:fldCharType="begin"/>
      </w:r>
      <w:r>
        <w:rPr>
          <w:lang w:val="fr-FR"/>
        </w:rPr>
        <w:instrText xml:space="preserve"> SET 1B3F5F8BF41A6B57731A344BCF73CC71 "" </w:instrText>
      </w:r>
      <w:r>
        <w:rPr>
          <w:lang w:val="fr-FR"/>
        </w:rPr>
        <w:fldChar w:fldCharType="separate"/>
      </w:r>
      <w:bookmarkStart w:id="72" w:name="1B3F5F8BF41A6B57731A344BCF73CC71"/>
      <w:bookmarkEnd w:id="72"/>
      <w:r>
        <w:rPr>
          <w:lang w:val="fr-FR"/>
        </w:rPr>
        <w:fldChar w:fldCharType="end"/>
      </w:r>
    </w:p>
    <w:p w:rsidR="00AD3EDA">
      <w:pPr>
        <w:pStyle w:val="TechnicalBookmark"/>
        <w:rPr>
          <w:lang w:val="fr-FR"/>
        </w:rPr>
      </w:pPr>
    </w:p>
    <w:tbl>
      <w:tblPr>
        <w:tblW w:w="5000" w:type="pct"/>
        <w:tblBorders>
          <w:bottom w:val="single" w:sz="4" w:space="0" w:color="000000"/>
        </w:tblBorders>
        <w:tblLayout w:type="fixed"/>
        <w:tblLook w:val="04A0"/>
      </w:tblPr>
      <w:tblGrid>
        <w:gridCol w:w="2982"/>
        <w:gridCol w:w="1499"/>
        <w:gridCol w:w="1499"/>
        <w:gridCol w:w="1499"/>
        <w:gridCol w:w="2143"/>
      </w:tblGrid>
      <w:tr>
        <w:tblPrEx>
          <w:tblW w:w="5000" w:type="pct"/>
          <w:tblBorders>
            <w:bottom w:val="single" w:sz="4" w:space="0" w:color="000000"/>
          </w:tblBorders>
          <w:tblLayout w:type="fixed"/>
          <w:tblLook w:val="04A0"/>
        </w:tblPrEx>
        <w:trPr>
          <w:trHeight w:val="585"/>
        </w:trPr>
        <w:tc>
          <w:tcPr>
            <w:tcW w:w="32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Nature d'engagements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Quantité ou</w:t>
            </w:r>
          </w:p>
          <w:p w:rsidR="00AD3EDA">
            <w:pPr>
              <w:pStyle w:val="EnteteTabMiddleColBordure"/>
              <w:spacing w:line="184" w:lineRule="exact"/>
              <w:rPr>
                <w:lang w:val="fr-FR"/>
              </w:rPr>
            </w:pPr>
            <w:r>
              <w:rPr>
                <w:lang w:val="fr-FR"/>
              </w:rPr>
              <w:t>Nominal</w:t>
            </w:r>
          </w:p>
        </w:tc>
        <w:tc>
          <w:tcPr>
            <w:tcW w:w="32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actuelle présentée au bilan</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rPr>
                <w:lang w:val="fr-FR"/>
              </w:rPr>
            </w:pPr>
            <w:r>
              <w:rPr>
                <w:lang w:val="fr-FR"/>
              </w:rPr>
              <w:t>Montant de l'exposition (*)</w:t>
            </w:r>
          </w:p>
        </w:tc>
      </w:tr>
      <w:tr>
        <w:tblPrEx>
          <w:tblW w:w="5000" w:type="pct"/>
          <w:tblLayout w:type="fixed"/>
          <w:tblLook w:val="04A0"/>
        </w:tblPrEx>
        <w:trPr>
          <w:trHeight w:val="385"/>
        </w:trPr>
        <w:tc>
          <w:tcPr>
            <w:tcW w:w="32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AD3EDA">
            <w:pPr>
              <w:pStyle w:val="NormalNoContent"/>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D3EDA">
            <w:pPr>
              <w:pStyle w:val="NormalNoContent"/>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Actif</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Passif</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rPr>
                <w:lang w:val="fr-FR"/>
              </w:rPr>
            </w:pPr>
            <w:r>
              <w:rPr>
                <w:lang w:val="fr-FR"/>
              </w:rPr>
              <w:t>+/-</w:t>
            </w:r>
          </w:p>
        </w:tc>
      </w:tr>
      <w:tr>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AD3EDA">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1. Futures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1.</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2. Options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2.</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 xml:space="preserve">3. </w:t>
            </w:r>
            <w:r>
              <w:rPr>
                <w:lang w:val="fr-FR"/>
              </w:rPr>
              <w:t>Swaps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3.</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4. Autres instruments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4.</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AD3EDA">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79"/>
        </w:trPr>
        <w:tc>
          <w:tcPr>
            <w:tcW w:w="32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AD3EDA">
            <w:pPr>
              <w:pStyle w:val="TotalTabFirstColBordure"/>
              <w:rPr>
                <w:lang w:val="fr-FR"/>
              </w:rPr>
            </w:pPr>
            <w:r>
              <w:rPr>
                <w:lang w:val="fr-FR"/>
              </w:rPr>
              <w:t>Total</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NoContent"/>
              <w:rPr>
                <w:sz w:val="16"/>
                <w:lang w:val="fr-FR"/>
              </w:rPr>
            </w:pP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 xml:space="preserve"> </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 xml:space="preserve"> </w:t>
            </w:r>
          </w:p>
        </w:tc>
        <w:tc>
          <w:tcPr>
            <w:tcW w:w="23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AD3EDA">
            <w:pPr>
              <w:pStyle w:val="TotalTabLastColBordure"/>
              <w:rPr>
                <w:lang w:val="fr-FR"/>
              </w:rPr>
            </w:pPr>
            <w:r>
              <w:rPr>
                <w:lang w:val="fr-FR"/>
              </w:rPr>
              <w:t xml:space="preserve"> </w:t>
            </w:r>
          </w:p>
        </w:tc>
      </w:tr>
    </w:tbl>
    <w:p w:rsidR="00AD3EDA">
      <w:pPr>
        <w:pStyle w:val="TechnicalBookmark"/>
        <w:rPr>
          <w:sz w:val="2"/>
          <w:lang w:val="fr-FR"/>
        </w:rPr>
      </w:pPr>
    </w:p>
    <w:p w:rsidR="00AD3EDA">
      <w:pPr>
        <w:pStyle w:val="TableNote"/>
        <w:spacing w:after="15"/>
        <w:rPr>
          <w:lang w:val="fr-FR"/>
        </w:rPr>
      </w:pPr>
      <w:r>
        <w:rPr>
          <w:lang w:val="fr-FR"/>
        </w:rPr>
        <w:t>(*) Montant déterminé selon les dispositions du règlement relatif à la présentation des expositions.</w:t>
      </w:r>
    </w:p>
    <w:p w:rsidR="00AD3EDA">
      <w:pPr>
        <w:pStyle w:val="BreakLine"/>
        <w:rPr>
          <w:lang w:val="fr-FR"/>
        </w:rPr>
      </w:pPr>
      <w:r>
        <w:rPr>
          <w:lang w:val="fr-FR"/>
        </w:rPr>
        <w:t xml:space="preserve"> </w:t>
      </w:r>
    </w:p>
    <w:p w:rsidR="00AD3EDA">
      <w:pPr>
        <w:pStyle w:val="TechnicalBookmark"/>
        <w:rPr>
          <w:lang w:val="fr-FR"/>
        </w:rPr>
      </w:pPr>
      <w:r>
        <w:rPr>
          <w:lang w:val="fr-FR"/>
        </w:rPr>
        <w:fldChar w:fldCharType="begin"/>
      </w:r>
      <w:r>
        <w:rPr>
          <w:lang w:val="fr-FR"/>
        </w:rPr>
        <w:instrText xml:space="preserve"> SET 7F0EA903A43969713C90C1258DA2288E "" </w:instrText>
      </w:r>
      <w:r>
        <w:rPr>
          <w:lang w:val="fr-FR"/>
        </w:rPr>
        <w:fldChar w:fldCharType="separate"/>
      </w:r>
      <w:bookmarkStart w:id="73" w:name="7F0EA903A43969713C90C1258DA2288E"/>
      <w:bookmarkEnd w:id="73"/>
      <w:r>
        <w:rPr>
          <w:lang w:val="fr-FR"/>
        </w:rPr>
        <w:fldChar w:fldCharType="end"/>
      </w:r>
    </w:p>
    <w:p w:rsidR="00AD3EDA">
      <w:pPr>
        <w:pStyle w:val="H3SPACEBEFORE"/>
        <w:ind w:right="2400"/>
        <w:rPr>
          <w:lang w:val="fr-FR"/>
        </w:rPr>
      </w:pPr>
      <w:r>
        <w:rPr>
          <w:lang w:val="fr-FR"/>
        </w:rPr>
        <w:t>|</w:t>
      </w:r>
    </w:p>
    <w:p w:rsidR="00AD3EDA">
      <w:pPr>
        <w:pStyle w:val="H3"/>
        <w:rPr>
          <w:lang w:val="fr-FR"/>
        </w:rPr>
      </w:pPr>
      <w:r>
        <w:rPr>
          <w:lang w:val="fr-FR"/>
        </w:rPr>
        <w:t>Inventaire des instruments financiers à terme - sur risque de crédit</w:t>
      </w:r>
    </w:p>
    <w:p w:rsidR="00AD3EDA">
      <w:pPr>
        <w:pStyle w:val="RefToc3"/>
        <w:rPr>
          <w:lang w:val="fr-FR"/>
        </w:rPr>
      </w:pPr>
      <w:bookmarkStart w:id="74" w:name="BK_EA55CB4062310CE49C2FA609891ECFCA"/>
      <w:bookmarkEnd w:id="74"/>
    </w:p>
    <w:p w:rsidR="00AD3EDA">
      <w:pPr>
        <w:pStyle w:val="TechnicalBookmark"/>
        <w:rPr>
          <w:lang w:val="fr-FR"/>
        </w:rPr>
      </w:pPr>
      <w:r>
        <w:rPr>
          <w:lang w:val="fr-FR"/>
        </w:rPr>
        <w:fldChar w:fldCharType="begin"/>
      </w:r>
      <w:r>
        <w:rPr>
          <w:lang w:val="fr-FR"/>
        </w:rPr>
        <w:instrText xml:space="preserve"> SET 3E0917858591D9F653922B098ECC5E10 "" </w:instrText>
      </w:r>
      <w:r>
        <w:rPr>
          <w:lang w:val="fr-FR"/>
        </w:rPr>
        <w:fldChar w:fldCharType="separate"/>
      </w:r>
      <w:bookmarkStart w:id="75" w:name="3E0917858591D9F653922B098ECC5E10"/>
      <w:bookmarkEnd w:id="75"/>
      <w:r>
        <w:rPr>
          <w:lang w:val="fr-FR"/>
        </w:rPr>
        <w:fldChar w:fldCharType="end"/>
      </w:r>
    </w:p>
    <w:p w:rsidR="00AD3EDA">
      <w:pPr>
        <w:pStyle w:val="TechnicalBookmark"/>
        <w:rPr>
          <w:lang w:val="fr-FR"/>
        </w:rPr>
      </w:pPr>
    </w:p>
    <w:tbl>
      <w:tblPr>
        <w:tblW w:w="5000" w:type="pct"/>
        <w:tblBorders>
          <w:bottom w:val="single" w:sz="4" w:space="0" w:color="000000"/>
        </w:tblBorders>
        <w:tblLayout w:type="fixed"/>
        <w:tblLook w:val="04A0"/>
      </w:tblPr>
      <w:tblGrid>
        <w:gridCol w:w="2982"/>
        <w:gridCol w:w="1499"/>
        <w:gridCol w:w="1499"/>
        <w:gridCol w:w="1499"/>
        <w:gridCol w:w="2143"/>
      </w:tblGrid>
      <w:tr>
        <w:tblPrEx>
          <w:tblW w:w="5000" w:type="pct"/>
          <w:tblBorders>
            <w:bottom w:val="single" w:sz="4" w:space="0" w:color="000000"/>
          </w:tblBorders>
          <w:tblLayout w:type="fixed"/>
          <w:tblLook w:val="04A0"/>
        </w:tblPrEx>
        <w:trPr>
          <w:trHeight w:val="585"/>
        </w:trPr>
        <w:tc>
          <w:tcPr>
            <w:tcW w:w="32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Nature d'engagements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Quantité ou</w:t>
            </w:r>
          </w:p>
          <w:p w:rsidR="00AD3EDA">
            <w:pPr>
              <w:pStyle w:val="EnteteTabMiddleColBordure"/>
              <w:spacing w:line="184" w:lineRule="exact"/>
              <w:rPr>
                <w:lang w:val="fr-FR"/>
              </w:rPr>
            </w:pPr>
            <w:r>
              <w:rPr>
                <w:lang w:val="fr-FR"/>
              </w:rPr>
              <w:t>Nominal</w:t>
            </w:r>
          </w:p>
        </w:tc>
        <w:tc>
          <w:tcPr>
            <w:tcW w:w="32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actuelle présentée au bilan</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rPr>
                <w:lang w:val="fr-FR"/>
              </w:rPr>
            </w:pPr>
            <w:r>
              <w:rPr>
                <w:lang w:val="fr-FR"/>
              </w:rPr>
              <w:t>Montant de l'exposition (*)</w:t>
            </w:r>
          </w:p>
        </w:tc>
      </w:tr>
      <w:tr>
        <w:tblPrEx>
          <w:tblW w:w="5000" w:type="pct"/>
          <w:tblLayout w:type="fixed"/>
          <w:tblLook w:val="04A0"/>
        </w:tblPrEx>
        <w:trPr>
          <w:trHeight w:val="385"/>
        </w:trPr>
        <w:tc>
          <w:tcPr>
            <w:tcW w:w="32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AD3EDA">
            <w:pPr>
              <w:pStyle w:val="NormalNoContent"/>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D3EDA">
            <w:pPr>
              <w:pStyle w:val="NormalNoContent"/>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Actif</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Passif</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rPr>
                <w:lang w:val="fr-FR"/>
              </w:rPr>
            </w:pPr>
            <w:r>
              <w:rPr>
                <w:lang w:val="fr-FR"/>
              </w:rPr>
              <w:t>+/-</w:t>
            </w:r>
          </w:p>
        </w:tc>
      </w:tr>
      <w:tr>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AD3EDA">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1. Futures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1.</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2. Options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2.</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3. Swaps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3.</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4. Autres instruments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CELL TE 2.375 01-24_</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100 000</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11 352,39</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100 000,00</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CELL TE 2.875 04-25_</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30 262,04</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200 000,00</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ELIS EX 1.75 04-24_2</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22 443,12</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200 000,00</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FAUR 3.125 06-26_201</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13 666,00</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200 000,00</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INTL GA 3.5 07-24_20</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300 000</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36 495,52</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300 000,00</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3FirstColNonGras"/>
              <w:rPr>
                <w:lang w:val="fr-FR"/>
              </w:rPr>
            </w:pPr>
            <w:r>
              <w:rPr>
                <w:lang w:val="fr-FR"/>
              </w:rPr>
              <w:t>RENA 1.0 11-25_20122</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200 000</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1 378,65</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200 000,00</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4.</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115 597,72</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1 200 000,00</w:t>
            </w:r>
          </w:p>
        </w:tc>
      </w:tr>
      <w:tr>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AD3EDA">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79"/>
        </w:trPr>
        <w:tc>
          <w:tcPr>
            <w:tcW w:w="32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AD3EDA">
            <w:pPr>
              <w:pStyle w:val="TotalTabFirstColBordure"/>
              <w:rPr>
                <w:lang w:val="fr-FR"/>
              </w:rPr>
            </w:pPr>
            <w:r>
              <w:rPr>
                <w:lang w:val="fr-FR"/>
              </w:rPr>
              <w:t>Total</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NoContent"/>
              <w:rPr>
                <w:sz w:val="16"/>
                <w:lang w:val="fr-FR"/>
              </w:rPr>
            </w:pP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115 597,72</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 xml:space="preserve"> </w:t>
            </w:r>
          </w:p>
        </w:tc>
        <w:tc>
          <w:tcPr>
            <w:tcW w:w="23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AD3EDA">
            <w:pPr>
              <w:pStyle w:val="TotalTabLastColBordure"/>
              <w:rPr>
                <w:lang w:val="fr-FR"/>
              </w:rPr>
            </w:pPr>
            <w:r>
              <w:rPr>
                <w:lang w:val="fr-FR"/>
              </w:rPr>
              <w:t>1 200 000,00</w:t>
            </w:r>
          </w:p>
        </w:tc>
      </w:tr>
    </w:tbl>
    <w:p w:rsidR="00AD3EDA">
      <w:pPr>
        <w:pStyle w:val="TechnicalBookmark"/>
        <w:rPr>
          <w:sz w:val="2"/>
          <w:lang w:val="fr-FR"/>
        </w:rPr>
      </w:pPr>
    </w:p>
    <w:p w:rsidR="00AD3EDA">
      <w:pPr>
        <w:pStyle w:val="TableNote"/>
        <w:spacing w:after="15"/>
        <w:rPr>
          <w:lang w:val="fr-FR"/>
        </w:rPr>
      </w:pPr>
      <w:r>
        <w:rPr>
          <w:lang w:val="fr-FR"/>
        </w:rPr>
        <w:t>(*) Montant déterminé selon les dispositions du règlement relatif à la présentation des expositions.</w:t>
      </w:r>
    </w:p>
    <w:p w:rsidR="00AD3EDA">
      <w:pPr>
        <w:pStyle w:val="BreakLine"/>
        <w:rPr>
          <w:lang w:val="fr-FR"/>
        </w:rPr>
        <w:sectPr>
          <w:headerReference w:type="default" r:id="rId41"/>
          <w:footerReference w:type="default" r:id="rId42"/>
          <w:pgSz w:w="11900" w:h="16840"/>
          <w:pgMar w:top="2154" w:right="1134" w:bottom="1134" w:left="1134" w:header="400" w:footer="400" w:gutter="0"/>
          <w:cols w:space="720"/>
        </w:sectPr>
      </w:pPr>
      <w:r>
        <w:rPr>
          <w:lang w:val="fr-FR"/>
        </w:rPr>
        <w:t xml:space="preserve"> </w:t>
      </w:r>
      <w:r>
        <w:rPr>
          <w:lang w:val="fr-FR"/>
        </w:rPr>
        <w:cr/>
      </w:r>
    </w:p>
    <w:p w:rsidR="00AD3EDA" w:rsidRPr="002B274D">
      <w:pPr>
        <w:spacing w:line="45" w:lineRule="exact"/>
        <w:rPr>
          <w:sz w:val="5"/>
          <w:lang w:val="fr-FR"/>
        </w:rPr>
      </w:pPr>
    </w:p>
    <w:p w:rsidR="00AD3EDA">
      <w:pPr>
        <w:pStyle w:val="TechnicalBookmark"/>
        <w:rPr>
          <w:lang w:val="fr-FR"/>
        </w:rPr>
      </w:pPr>
      <w:r>
        <w:rPr>
          <w:lang w:val="fr-FR"/>
        </w:rPr>
        <w:fldChar w:fldCharType="begin"/>
      </w:r>
      <w:r>
        <w:rPr>
          <w:lang w:val="fr-FR"/>
        </w:rPr>
        <w:instrText xml:space="preserve"> SET 179B297C077D80E0A1A758D4D7B07923 "" </w:instrText>
      </w:r>
      <w:r>
        <w:rPr>
          <w:lang w:val="fr-FR"/>
        </w:rPr>
        <w:fldChar w:fldCharType="separate"/>
      </w:r>
      <w:bookmarkStart w:id="76" w:name="179B297C077D80E0A1A758D4D7B07923"/>
      <w:bookmarkEnd w:id="76"/>
      <w:r>
        <w:rPr>
          <w:lang w:val="fr-FR"/>
        </w:rPr>
        <w:fldChar w:fldCharType="end"/>
      </w:r>
    </w:p>
    <w:p w:rsidR="00AD3EDA">
      <w:pPr>
        <w:pStyle w:val="H3"/>
        <w:rPr>
          <w:lang w:val="fr-FR"/>
        </w:rPr>
      </w:pPr>
      <w:r>
        <w:rPr>
          <w:lang w:val="fr-FR"/>
        </w:rPr>
        <w:t>Inventaire des instruments financiers à terme - autres expositions</w:t>
      </w:r>
    </w:p>
    <w:p w:rsidR="00AD3EDA">
      <w:pPr>
        <w:pStyle w:val="RefToc3"/>
        <w:rPr>
          <w:lang w:val="fr-FR"/>
        </w:rPr>
      </w:pPr>
      <w:bookmarkStart w:id="77" w:name="BK_7BB7E4EAED723F8B680E5B6F522C62B9"/>
      <w:bookmarkEnd w:id="77"/>
    </w:p>
    <w:p w:rsidR="00AD3EDA">
      <w:pPr>
        <w:pStyle w:val="TechnicalBookmark"/>
        <w:rPr>
          <w:lang w:val="fr-FR"/>
        </w:rPr>
      </w:pPr>
      <w:r>
        <w:rPr>
          <w:lang w:val="fr-FR"/>
        </w:rPr>
        <w:fldChar w:fldCharType="begin"/>
      </w:r>
      <w:r>
        <w:rPr>
          <w:lang w:val="fr-FR"/>
        </w:rPr>
        <w:instrText xml:space="preserve"> SET B729CE75DDB645D656AB11DA8F89EEAD "" </w:instrText>
      </w:r>
      <w:r>
        <w:rPr>
          <w:lang w:val="fr-FR"/>
        </w:rPr>
        <w:fldChar w:fldCharType="separate"/>
      </w:r>
      <w:bookmarkStart w:id="78" w:name="B729CE75DDB645D656AB11DA8F89EEAD"/>
      <w:bookmarkEnd w:id="78"/>
      <w:r>
        <w:rPr>
          <w:lang w:val="fr-FR"/>
        </w:rPr>
        <w:fldChar w:fldCharType="end"/>
      </w:r>
    </w:p>
    <w:p w:rsidR="00AD3EDA">
      <w:pPr>
        <w:pStyle w:val="TechnicalBookmark"/>
        <w:rPr>
          <w:lang w:val="fr-FR"/>
        </w:rPr>
      </w:pPr>
    </w:p>
    <w:tbl>
      <w:tblPr>
        <w:tblW w:w="5000" w:type="pct"/>
        <w:tblBorders>
          <w:bottom w:val="single" w:sz="4" w:space="0" w:color="000000"/>
        </w:tblBorders>
        <w:tblLayout w:type="fixed"/>
        <w:tblLook w:val="04A0"/>
      </w:tblPr>
      <w:tblGrid>
        <w:gridCol w:w="2982"/>
        <w:gridCol w:w="1499"/>
        <w:gridCol w:w="1499"/>
        <w:gridCol w:w="1499"/>
        <w:gridCol w:w="2143"/>
      </w:tblGrid>
      <w:tr>
        <w:tblPrEx>
          <w:tblW w:w="5000" w:type="pct"/>
          <w:tblBorders>
            <w:bottom w:val="single" w:sz="4" w:space="0" w:color="000000"/>
          </w:tblBorders>
          <w:tblLayout w:type="fixed"/>
          <w:tblLook w:val="04A0"/>
        </w:tblPrEx>
        <w:trPr>
          <w:trHeight w:val="585"/>
        </w:trPr>
        <w:tc>
          <w:tcPr>
            <w:tcW w:w="32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Nature d'engagements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spacing w:line="184" w:lineRule="exact"/>
              <w:rPr>
                <w:lang w:val="fr-FR"/>
              </w:rPr>
            </w:pPr>
            <w:r>
              <w:rPr>
                <w:lang w:val="fr-FR"/>
              </w:rPr>
              <w:t>Quantité ou</w:t>
            </w:r>
          </w:p>
          <w:p w:rsidR="00AD3EDA">
            <w:pPr>
              <w:pStyle w:val="EnteteTabMiddleColBordure"/>
              <w:spacing w:line="184" w:lineRule="exact"/>
              <w:rPr>
                <w:lang w:val="fr-FR"/>
              </w:rPr>
            </w:pPr>
            <w:r>
              <w:rPr>
                <w:lang w:val="fr-FR"/>
              </w:rPr>
              <w:t>Nominal</w:t>
            </w:r>
          </w:p>
        </w:tc>
        <w:tc>
          <w:tcPr>
            <w:tcW w:w="32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actuelle présentée au bilan</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rPr>
                <w:lang w:val="fr-FR"/>
              </w:rPr>
            </w:pPr>
            <w:r>
              <w:rPr>
                <w:lang w:val="fr-FR"/>
              </w:rPr>
              <w:t>Montant de l'exposition</w:t>
            </w:r>
            <w:r>
              <w:rPr>
                <w:lang w:val="fr-FR"/>
              </w:rPr>
              <w:t xml:space="preserve"> (*)</w:t>
            </w:r>
          </w:p>
        </w:tc>
      </w:tr>
      <w:tr>
        <w:tblPrEx>
          <w:tblW w:w="5000" w:type="pct"/>
          <w:tblLayout w:type="fixed"/>
          <w:tblLook w:val="04A0"/>
        </w:tblPrEx>
        <w:trPr>
          <w:trHeight w:val="385"/>
        </w:trPr>
        <w:tc>
          <w:tcPr>
            <w:tcW w:w="32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AD3EDA">
            <w:pPr>
              <w:pStyle w:val="NormalNoContent"/>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D3EDA">
            <w:pPr>
              <w:pStyle w:val="NormalNoContent"/>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Actif</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Passif</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rPr>
                <w:lang w:val="fr-FR"/>
              </w:rPr>
            </w:pPr>
            <w:r>
              <w:rPr>
                <w:lang w:val="fr-FR"/>
              </w:rPr>
              <w:t>+/-</w:t>
            </w:r>
          </w:p>
        </w:tc>
      </w:tr>
      <w:tr>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AD3EDA">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1. Futures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1.</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2. Options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2.</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3. Swaps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3.</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4. Autres instruments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AD3EDA">
            <w:pPr>
              <w:pStyle w:val="Tab1FirstColGras"/>
              <w:rPr>
                <w:lang w:val="fr-FR"/>
              </w:rPr>
            </w:pPr>
            <w:r>
              <w:rPr>
                <w:lang w:val="fr-FR"/>
              </w:rPr>
              <w:t>Sous-total 4.</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
              <w:rPr>
                <w:lang w:val="fr-FR"/>
              </w:rPr>
            </w:pPr>
            <w:r>
              <w:rPr>
                <w:lang w:val="fr-FR"/>
              </w:rPr>
              <w:t xml:space="preserve"> </w:t>
            </w:r>
          </w:p>
        </w:tc>
      </w:tr>
      <w:tr>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AD3EDA">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AD3EDA">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AD3EDA">
            <w:pPr>
              <w:pStyle w:val="Tab1LastColGrasNoContent"/>
              <w:rPr>
                <w:sz w:val="16"/>
                <w:lang w:val="fr-FR"/>
              </w:rPr>
            </w:pPr>
          </w:p>
        </w:tc>
      </w:tr>
      <w:tr>
        <w:tblPrEx>
          <w:tblW w:w="5000" w:type="pct"/>
          <w:tblLayout w:type="fixed"/>
          <w:tblLook w:val="04A0"/>
        </w:tblPrEx>
        <w:trPr>
          <w:trHeight w:val="279"/>
        </w:trPr>
        <w:tc>
          <w:tcPr>
            <w:tcW w:w="32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AD3EDA">
            <w:pPr>
              <w:pStyle w:val="TotalTabFirstColBordure"/>
              <w:rPr>
                <w:lang w:val="fr-FR"/>
              </w:rPr>
            </w:pPr>
            <w:r>
              <w:rPr>
                <w:lang w:val="fr-FR"/>
              </w:rPr>
              <w:t>Total</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NoContent"/>
              <w:rPr>
                <w:sz w:val="16"/>
                <w:lang w:val="fr-FR"/>
              </w:rPr>
            </w:pP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 xml:space="preserve"> </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AD3EDA">
            <w:pPr>
              <w:pStyle w:val="TotalTabMiddleColBordure"/>
              <w:rPr>
                <w:lang w:val="fr-FR"/>
              </w:rPr>
            </w:pPr>
            <w:r>
              <w:rPr>
                <w:lang w:val="fr-FR"/>
              </w:rPr>
              <w:t xml:space="preserve"> </w:t>
            </w:r>
          </w:p>
        </w:tc>
        <w:tc>
          <w:tcPr>
            <w:tcW w:w="23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AD3EDA">
            <w:pPr>
              <w:pStyle w:val="TotalTabLastColBordure"/>
              <w:rPr>
                <w:lang w:val="fr-FR"/>
              </w:rPr>
            </w:pPr>
            <w:r>
              <w:rPr>
                <w:lang w:val="fr-FR"/>
              </w:rPr>
              <w:t xml:space="preserve"> </w:t>
            </w:r>
          </w:p>
        </w:tc>
      </w:tr>
    </w:tbl>
    <w:p w:rsidR="00AD3EDA">
      <w:pPr>
        <w:pStyle w:val="TechnicalBookmark"/>
        <w:rPr>
          <w:sz w:val="2"/>
          <w:lang w:val="fr-FR"/>
        </w:rPr>
      </w:pPr>
    </w:p>
    <w:p w:rsidR="00AD3EDA">
      <w:pPr>
        <w:pStyle w:val="TableNote"/>
        <w:spacing w:after="15"/>
        <w:rPr>
          <w:lang w:val="fr-FR"/>
        </w:rPr>
      </w:pPr>
      <w:r>
        <w:rPr>
          <w:lang w:val="fr-FR"/>
        </w:rPr>
        <w:t xml:space="preserve">(*) Montant déterminé selon les </w:t>
      </w:r>
      <w:r>
        <w:rPr>
          <w:lang w:val="fr-FR"/>
        </w:rPr>
        <w:t>dispositions du règlement relatif à la présentation des expositions.</w:t>
      </w:r>
    </w:p>
    <w:p w:rsidR="00AD3EDA">
      <w:pPr>
        <w:pStyle w:val="BreakLine"/>
        <w:rPr>
          <w:lang w:val="fr-FR"/>
        </w:rPr>
      </w:pPr>
      <w:r>
        <w:rPr>
          <w:lang w:val="fr-FR"/>
        </w:rPr>
        <w:t xml:space="preserve"> </w:t>
      </w:r>
    </w:p>
    <w:p w:rsidR="00AD3EDA">
      <w:pPr>
        <w:pStyle w:val="TechnicalBookmark"/>
        <w:rPr>
          <w:lang w:val="fr-FR"/>
        </w:rPr>
      </w:pPr>
      <w:r>
        <w:rPr>
          <w:lang w:val="fr-FR"/>
        </w:rPr>
        <w:fldChar w:fldCharType="begin"/>
      </w:r>
      <w:r>
        <w:rPr>
          <w:lang w:val="fr-FR"/>
        </w:rPr>
        <w:instrText xml:space="preserve"> SET 837334D4748F12BCE27D8846CAEA5FA7 "" </w:instrText>
      </w:r>
      <w:r>
        <w:rPr>
          <w:lang w:val="fr-FR"/>
        </w:rPr>
        <w:fldChar w:fldCharType="separate"/>
      </w:r>
      <w:bookmarkStart w:id="79" w:name="837334D4748F12BCE27D8846CAEA5FA7"/>
      <w:bookmarkEnd w:id="79"/>
      <w:r>
        <w:rPr>
          <w:lang w:val="fr-FR"/>
        </w:rPr>
        <w:fldChar w:fldCharType="end"/>
      </w:r>
    </w:p>
    <w:p w:rsidR="00AD3EDA">
      <w:pPr>
        <w:pStyle w:val="H2SPACEBEFORE"/>
        <w:ind w:right="2400"/>
        <w:rPr>
          <w:lang w:val="fr-FR"/>
        </w:rPr>
      </w:pPr>
      <w:r>
        <w:rPr>
          <w:lang w:val="fr-FR"/>
        </w:rPr>
        <w:t>|</w:t>
      </w:r>
    </w:p>
    <w:p w:rsidR="00AD3EDA">
      <w:pPr>
        <w:pStyle w:val="H2"/>
        <w:rPr>
          <w:lang w:val="fr-FR"/>
        </w:rPr>
      </w:pPr>
      <w:r>
        <w:rPr>
          <w:lang w:val="fr-FR"/>
        </w:rPr>
        <w:t>Inventaire des instruments financiers à terme ou des opérations à terme de devises utilisés en couverture d'une catégorie de part</w:t>
      </w:r>
    </w:p>
    <w:p w:rsidR="00AD3EDA">
      <w:pPr>
        <w:pStyle w:val="RefToc2"/>
        <w:rPr>
          <w:lang w:val="fr-FR"/>
        </w:rPr>
      </w:pPr>
      <w:bookmarkStart w:id="80" w:name="BK_767E7A61112260BD3A36615A069EA1E8"/>
      <w:bookmarkEnd w:id="80"/>
      <w:r>
        <w:rPr>
          <w:lang w:val="fr-FR"/>
        </w:rPr>
        <w:t>Inventaire des instruments financiers à terme ou des opérations à terme de devises utilisés en couverture d'une catégorie de part</w:t>
      </w:r>
    </w:p>
    <w:p w:rsidR="00AD3EDA">
      <w:pPr>
        <w:pStyle w:val="TechnicalBookmark"/>
        <w:rPr>
          <w:lang w:val="fr-FR"/>
        </w:rPr>
      </w:pPr>
      <w:r>
        <w:rPr>
          <w:lang w:val="fr-FR"/>
        </w:rPr>
        <w:fldChar w:fldCharType="begin"/>
      </w:r>
      <w:r>
        <w:rPr>
          <w:lang w:val="fr-FR"/>
        </w:rPr>
        <w:instrText xml:space="preserve"> SET 52AB5D8F3733727DA85372FF1D74D04A "" </w:instrText>
      </w:r>
      <w:r>
        <w:rPr>
          <w:lang w:val="fr-FR"/>
        </w:rPr>
        <w:fldChar w:fldCharType="separate"/>
      </w:r>
      <w:bookmarkStart w:id="81" w:name="52AB5D8F3733727DA85372FF1D74D04A"/>
      <w:bookmarkEnd w:id="81"/>
      <w:r>
        <w:rPr>
          <w:lang w:val="fr-FR"/>
        </w:rPr>
        <w:fldChar w:fldCharType="end"/>
      </w:r>
    </w:p>
    <w:p w:rsidR="00AD3EDA">
      <w:pPr>
        <w:pStyle w:val="Text"/>
        <w:spacing w:after="15"/>
        <w:rPr>
          <w:lang w:val="fr-FR"/>
        </w:rPr>
      </w:pPr>
      <w:r>
        <w:rPr>
          <w:lang w:val="fr-FR"/>
        </w:rPr>
        <w:t>L’OPC sous revue n’est pas concerné par cette rubrique.</w:t>
      </w:r>
    </w:p>
    <w:p w:rsidR="00AD3EDA">
      <w:pPr>
        <w:pStyle w:val="BreakLine"/>
        <w:rPr>
          <w:lang w:val="fr-FR"/>
        </w:rPr>
      </w:pPr>
      <w:r>
        <w:rPr>
          <w:lang w:val="fr-FR"/>
        </w:rPr>
        <w:t xml:space="preserve"> </w:t>
      </w:r>
    </w:p>
    <w:p w:rsidR="00AD3EDA">
      <w:pPr>
        <w:pStyle w:val="TechnicalBookmark"/>
        <w:rPr>
          <w:lang w:val="fr-FR"/>
        </w:rPr>
      </w:pPr>
      <w:r>
        <w:rPr>
          <w:lang w:val="fr-FR"/>
        </w:rPr>
        <w:fldChar w:fldCharType="begin"/>
      </w:r>
      <w:r>
        <w:rPr>
          <w:lang w:val="fr-FR"/>
        </w:rPr>
        <w:instrText xml:space="preserve"> SET 8CEFB8ACC3C0F563F29</w:instrText>
      </w:r>
      <w:r>
        <w:rPr>
          <w:lang w:val="fr-FR"/>
        </w:rPr>
        <w:instrText xml:space="preserve">0C8A60CF07B57 "" </w:instrText>
      </w:r>
      <w:r>
        <w:rPr>
          <w:lang w:val="fr-FR"/>
        </w:rPr>
        <w:fldChar w:fldCharType="separate"/>
      </w:r>
      <w:bookmarkStart w:id="82" w:name="8CEFB8ACC3C0F563F290C8A60CF07B57"/>
      <w:bookmarkEnd w:id="82"/>
      <w:r>
        <w:rPr>
          <w:lang w:val="fr-FR"/>
        </w:rPr>
        <w:fldChar w:fldCharType="end"/>
      </w:r>
    </w:p>
    <w:p w:rsidR="00AD3EDA">
      <w:pPr>
        <w:pStyle w:val="H2SPACEBEFORE"/>
        <w:ind w:right="2400"/>
        <w:rPr>
          <w:lang w:val="fr-FR"/>
        </w:rPr>
      </w:pPr>
      <w:r>
        <w:rPr>
          <w:lang w:val="fr-FR"/>
        </w:rPr>
        <w:t>|</w:t>
      </w:r>
    </w:p>
    <w:p w:rsidR="00AD3EDA">
      <w:pPr>
        <w:pStyle w:val="H2"/>
        <w:rPr>
          <w:lang w:val="fr-FR"/>
        </w:rPr>
      </w:pPr>
      <w:bookmarkStart w:id="83" w:name="Synthèse_de_l’inventaire"/>
      <w:bookmarkEnd w:id="83"/>
      <w:r>
        <w:rPr>
          <w:lang w:val="fr-FR"/>
        </w:rPr>
        <w:t>Synthèse de l’inventaire</w:t>
      </w:r>
    </w:p>
    <w:p w:rsidR="00AD3EDA">
      <w:pPr>
        <w:pStyle w:val="RefToc2"/>
        <w:rPr>
          <w:lang w:val="fr-FR"/>
        </w:rPr>
      </w:pPr>
      <w:bookmarkStart w:id="84" w:name="BK_22038808FD5EFA8B055C6C27819604C2"/>
      <w:bookmarkEnd w:id="84"/>
      <w:r>
        <w:rPr>
          <w:lang w:val="fr-FR"/>
        </w:rPr>
        <w:t>Synthèse de l’inventaire</w:t>
      </w:r>
    </w:p>
    <w:p w:rsidR="00AD3EDA">
      <w:pPr>
        <w:pStyle w:val="TechnicalBookmark"/>
        <w:rPr>
          <w:lang w:val="fr-FR"/>
        </w:rPr>
      </w:pPr>
      <w:r>
        <w:rPr>
          <w:lang w:val="fr-FR"/>
        </w:rPr>
        <w:fldChar w:fldCharType="begin"/>
      </w:r>
      <w:r>
        <w:rPr>
          <w:lang w:val="fr-FR"/>
        </w:rPr>
        <w:instrText xml:space="preserve"> SET 08F4EDEFA81BC2C31114837CC50670F1 "" </w:instrText>
      </w:r>
      <w:r>
        <w:rPr>
          <w:lang w:val="fr-FR"/>
        </w:rPr>
        <w:fldChar w:fldCharType="separate"/>
      </w:r>
      <w:bookmarkStart w:id="85" w:name="08F4EDEFA81BC2C31114837CC50670F1"/>
      <w:bookmarkEnd w:id="85"/>
      <w:r>
        <w:rPr>
          <w:lang w:val="fr-FR"/>
        </w:rPr>
        <w:fldChar w:fldCharType="end"/>
      </w:r>
    </w:p>
    <w:p w:rsidR="00AD3EDA">
      <w:pPr>
        <w:pStyle w:val="TechnicalBookmark"/>
        <w:rPr>
          <w:lang w:val="fr-FR"/>
        </w:rPr>
      </w:pPr>
    </w:p>
    <w:tbl>
      <w:tblPr>
        <w:tblW w:w="5000" w:type="pct"/>
        <w:tblLayout w:type="fixed"/>
        <w:tblLook w:val="04A0"/>
      </w:tblPr>
      <w:tblGrid>
        <w:gridCol w:w="6729"/>
        <w:gridCol w:w="2898"/>
      </w:tblGrid>
      <w:tr>
        <w:tblPrEx>
          <w:tblW w:w="5000" w:type="pct"/>
          <w:tblLayout w:type="fixed"/>
          <w:tblLook w:val="04A0"/>
        </w:tblPrEx>
        <w:trPr>
          <w:trHeight w:val="385"/>
        </w:trPr>
        <w:tc>
          <w:tcPr>
            <w:tcW w:w="7200" w:type="dxa"/>
            <w:tcBorders>
              <w:bottom w:val="single" w:sz="6" w:space="0" w:color="000000"/>
            </w:tcBorders>
            <w:tcMar>
              <w:top w:w="0" w:type="dxa"/>
              <w:left w:w="0" w:type="dxa"/>
              <w:bottom w:w="0" w:type="dxa"/>
              <w:right w:w="0" w:type="dxa"/>
            </w:tcMar>
            <w:vAlign w:val="bottom"/>
          </w:tcPr>
          <w:p w:rsidR="00AD3EDA">
            <w:pPr>
              <w:pStyle w:val="EnteteTabNoBordureUpNoGrasNoContent"/>
              <w:rPr>
                <w:sz w:val="16"/>
                <w:lang w:val="fr-FR"/>
              </w:rPr>
            </w:pPr>
          </w:p>
        </w:tc>
        <w:tc>
          <w:tcPr>
            <w:tcW w:w="31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AD3EDA">
            <w:pPr>
              <w:pStyle w:val="EnteteTabLastColBordure"/>
              <w:rPr>
                <w:lang w:val="fr-FR"/>
              </w:rPr>
            </w:pPr>
            <w:r>
              <w:rPr>
                <w:lang w:val="fr-FR"/>
              </w:rPr>
              <w:t>Valeur actuelle présentée au bilan</w:t>
            </w:r>
          </w:p>
        </w:tc>
      </w:tr>
      <w:tr>
        <w:tblPrEx>
          <w:tblW w:w="5000" w:type="pct"/>
          <w:tblLayout w:type="fixed"/>
          <w:tblLook w:val="04A0"/>
        </w:tblPrEx>
        <w:trPr>
          <w:trHeight w:hRule="exact" w:val="21"/>
        </w:trPr>
        <w:tc>
          <w:tcPr>
            <w:tcW w:w="7200" w:type="dxa"/>
            <w:tcBorders>
              <w:top w:val="single" w:sz="4" w:space="0" w:color="000000"/>
              <w:left w:val="single" w:sz="4" w:space="0" w:color="232323"/>
            </w:tcBorders>
            <w:tcMar>
              <w:top w:w="0" w:type="dxa"/>
              <w:left w:w="0" w:type="dxa"/>
              <w:bottom w:w="39" w:type="dxa"/>
              <w:right w:w="0" w:type="dxa"/>
            </w:tcMar>
            <w:vAlign w:val="center"/>
          </w:tcPr>
          <w:p w:rsidR="00AD3EDA">
            <w:pPr>
              <w:pStyle w:val="Tab1FirstColNonGrasBordureUpNoContent"/>
              <w:rPr>
                <w:sz w:val="16"/>
                <w:lang w:val="fr-FR"/>
              </w:rPr>
            </w:pPr>
          </w:p>
        </w:tc>
        <w:tc>
          <w:tcPr>
            <w:tcW w:w="3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NoContent"/>
              <w:rPr>
                <w:sz w:val="16"/>
                <w:lang w:val="fr-FR"/>
              </w:rPr>
            </w:pPr>
          </w:p>
        </w:tc>
      </w:tr>
      <w:tr>
        <w:tblPrEx>
          <w:tblW w:w="5000" w:type="pct"/>
          <w:tblLayout w:type="fixed"/>
          <w:tblLook w:val="04A0"/>
        </w:tblPrEx>
        <w:trPr>
          <w:trHeight w:val="262"/>
        </w:trPr>
        <w:tc>
          <w:tcPr>
            <w:tcW w:w="7200" w:type="dxa"/>
            <w:tcBorders>
              <w:left w:val="single" w:sz="4" w:space="0" w:color="000000"/>
            </w:tcBorders>
            <w:tcMar>
              <w:top w:w="0" w:type="dxa"/>
              <w:left w:w="0" w:type="dxa"/>
              <w:bottom w:w="22" w:type="dxa"/>
              <w:right w:w="0" w:type="dxa"/>
            </w:tcMar>
            <w:vAlign w:val="center"/>
          </w:tcPr>
          <w:p w:rsidR="00AD3EDA">
            <w:pPr>
              <w:pStyle w:val="Tab1FirstColNonGras"/>
              <w:rPr>
                <w:lang w:val="fr-FR"/>
              </w:rPr>
            </w:pPr>
            <w:r>
              <w:rPr>
                <w:lang w:val="fr-FR"/>
              </w:rPr>
              <w:t>Total inventaire des actifs et passifs éligibles (hors IFT)</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58 317 493,56</w:t>
            </w:r>
          </w:p>
        </w:tc>
      </w:tr>
      <w:tr>
        <w:tblPrEx>
          <w:tblW w:w="5000" w:type="pct"/>
          <w:tblLayout w:type="fixed"/>
          <w:tblLook w:val="04A0"/>
        </w:tblPrEx>
        <w:trPr>
          <w:trHeight w:val="262"/>
        </w:trPr>
        <w:tc>
          <w:tcPr>
            <w:tcW w:w="7200" w:type="dxa"/>
            <w:tcBorders>
              <w:left w:val="single" w:sz="4" w:space="0" w:color="000000"/>
            </w:tcBorders>
            <w:tcMar>
              <w:top w:w="0" w:type="dxa"/>
              <w:left w:w="0" w:type="dxa"/>
              <w:bottom w:w="22" w:type="dxa"/>
              <w:right w:w="0" w:type="dxa"/>
            </w:tcMar>
            <w:vAlign w:val="center"/>
          </w:tcPr>
          <w:p w:rsidR="00AD3EDA">
            <w:pPr>
              <w:pStyle w:val="Tab1FirstColNonGras"/>
              <w:rPr>
                <w:lang w:val="fr-FR"/>
              </w:rPr>
            </w:pPr>
            <w:r>
              <w:rPr>
                <w:lang w:val="fr-FR"/>
              </w:rPr>
              <w:t>Inventaire des IFT (hors</w:t>
            </w:r>
            <w:r>
              <w:rPr>
                <w:lang w:val="fr-FR"/>
              </w:rPr>
              <w:t xml:space="preserve"> IFT utilisés en couverture de parts émises) :</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NoContent"/>
              <w:rPr>
                <w:sz w:val="16"/>
                <w:lang w:val="fr-FR"/>
              </w:rPr>
            </w:pPr>
          </w:p>
        </w:tc>
      </w:tr>
      <w:tr>
        <w:tblPrEx>
          <w:tblW w:w="5000" w:type="pct"/>
          <w:tblLayout w:type="fixed"/>
          <w:tblLook w:val="04A0"/>
        </w:tblPrEx>
        <w:trPr>
          <w:trHeight w:val="285"/>
        </w:trPr>
        <w:tc>
          <w:tcPr>
            <w:tcW w:w="7200" w:type="dxa"/>
            <w:tcBorders>
              <w:left w:val="single" w:sz="4" w:space="0" w:color="000000"/>
            </w:tcBorders>
            <w:tcMar>
              <w:top w:w="0" w:type="dxa"/>
              <w:left w:w="0" w:type="dxa"/>
              <w:bottom w:w="0" w:type="dxa"/>
              <w:right w:w="0" w:type="dxa"/>
            </w:tcMar>
            <w:vAlign w:val="center"/>
          </w:tcPr>
          <w:p w:rsidR="00AD3EDA">
            <w:pPr>
              <w:pStyle w:val="Tab2FirstColNonGras"/>
              <w:rPr>
                <w:lang w:val="fr-FR"/>
              </w:rPr>
            </w:pPr>
            <w:r>
              <w:rPr>
                <w:lang w:val="fr-FR"/>
              </w:rPr>
              <w:t>Total opérations à terme de devises</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37 466,73</w:t>
            </w:r>
          </w:p>
        </w:tc>
      </w:tr>
      <w:tr>
        <w:tblPrEx>
          <w:tblW w:w="5000" w:type="pct"/>
          <w:tblLayout w:type="fixed"/>
          <w:tblLook w:val="04A0"/>
        </w:tblPrEx>
        <w:trPr>
          <w:trHeight w:val="285"/>
        </w:trPr>
        <w:tc>
          <w:tcPr>
            <w:tcW w:w="7200" w:type="dxa"/>
            <w:tcBorders>
              <w:left w:val="single" w:sz="4" w:space="0" w:color="000000"/>
            </w:tcBorders>
            <w:tcMar>
              <w:top w:w="0" w:type="dxa"/>
              <w:left w:w="0" w:type="dxa"/>
              <w:bottom w:w="0" w:type="dxa"/>
              <w:right w:w="0" w:type="dxa"/>
            </w:tcMar>
            <w:vAlign w:val="center"/>
          </w:tcPr>
          <w:p w:rsidR="00AD3EDA">
            <w:pPr>
              <w:pStyle w:val="Tab2FirstColNonGras"/>
              <w:rPr>
                <w:lang w:val="fr-FR"/>
              </w:rPr>
            </w:pPr>
            <w:r>
              <w:rPr>
                <w:lang w:val="fr-FR"/>
              </w:rPr>
              <w:t>Total instruments financiers à terme - actions</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 xml:space="preserve"> </w:t>
            </w:r>
          </w:p>
        </w:tc>
      </w:tr>
      <w:tr>
        <w:tblPrEx>
          <w:tblW w:w="5000" w:type="pct"/>
          <w:tblLayout w:type="fixed"/>
          <w:tblLook w:val="04A0"/>
        </w:tblPrEx>
        <w:trPr>
          <w:trHeight w:val="285"/>
        </w:trPr>
        <w:tc>
          <w:tcPr>
            <w:tcW w:w="7200" w:type="dxa"/>
            <w:tcBorders>
              <w:left w:val="single" w:sz="4" w:space="0" w:color="000000"/>
            </w:tcBorders>
            <w:tcMar>
              <w:top w:w="0" w:type="dxa"/>
              <w:left w:w="0" w:type="dxa"/>
              <w:bottom w:w="0" w:type="dxa"/>
              <w:right w:w="0" w:type="dxa"/>
            </w:tcMar>
            <w:vAlign w:val="center"/>
          </w:tcPr>
          <w:p w:rsidR="00AD3EDA">
            <w:pPr>
              <w:pStyle w:val="Tab2FirstColNonGras"/>
              <w:rPr>
                <w:lang w:val="fr-FR"/>
              </w:rPr>
            </w:pPr>
            <w:r>
              <w:rPr>
                <w:lang w:val="fr-FR"/>
              </w:rPr>
              <w:t>Total instruments financiers à terme - taux</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 xml:space="preserve"> </w:t>
            </w:r>
          </w:p>
        </w:tc>
      </w:tr>
      <w:tr>
        <w:tblPrEx>
          <w:tblW w:w="5000" w:type="pct"/>
          <w:tblLayout w:type="fixed"/>
          <w:tblLook w:val="04A0"/>
        </w:tblPrEx>
        <w:trPr>
          <w:trHeight w:val="285"/>
        </w:trPr>
        <w:tc>
          <w:tcPr>
            <w:tcW w:w="7200" w:type="dxa"/>
            <w:tcBorders>
              <w:left w:val="single" w:sz="4" w:space="0" w:color="000000"/>
            </w:tcBorders>
            <w:tcMar>
              <w:top w:w="0" w:type="dxa"/>
              <w:left w:w="0" w:type="dxa"/>
              <w:bottom w:w="0" w:type="dxa"/>
              <w:right w:w="0" w:type="dxa"/>
            </w:tcMar>
            <w:vAlign w:val="center"/>
          </w:tcPr>
          <w:p w:rsidR="00AD3EDA">
            <w:pPr>
              <w:pStyle w:val="Tab2FirstColNonGras"/>
              <w:rPr>
                <w:lang w:val="fr-FR"/>
              </w:rPr>
            </w:pPr>
            <w:r>
              <w:rPr>
                <w:lang w:val="fr-FR"/>
              </w:rPr>
              <w:t>Total instruments financiers à terme - change</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 xml:space="preserve"> </w:t>
            </w:r>
          </w:p>
        </w:tc>
      </w:tr>
      <w:tr>
        <w:tblPrEx>
          <w:tblW w:w="5000" w:type="pct"/>
          <w:tblLayout w:type="fixed"/>
          <w:tblLook w:val="04A0"/>
        </w:tblPrEx>
        <w:trPr>
          <w:trHeight w:val="285"/>
        </w:trPr>
        <w:tc>
          <w:tcPr>
            <w:tcW w:w="7200" w:type="dxa"/>
            <w:tcBorders>
              <w:left w:val="single" w:sz="4" w:space="0" w:color="000000"/>
            </w:tcBorders>
            <w:tcMar>
              <w:top w:w="0" w:type="dxa"/>
              <w:left w:w="0" w:type="dxa"/>
              <w:bottom w:w="0" w:type="dxa"/>
              <w:right w:w="0" w:type="dxa"/>
            </w:tcMar>
            <w:vAlign w:val="center"/>
          </w:tcPr>
          <w:p w:rsidR="00AD3EDA">
            <w:pPr>
              <w:pStyle w:val="Tab2FirstColNonGras"/>
              <w:rPr>
                <w:lang w:val="fr-FR"/>
              </w:rPr>
            </w:pPr>
            <w:r>
              <w:rPr>
                <w:lang w:val="fr-FR"/>
              </w:rPr>
              <w:t xml:space="preserve">Total </w:t>
            </w:r>
            <w:r>
              <w:rPr>
                <w:lang w:val="fr-FR"/>
              </w:rPr>
              <w:t>instruments financiers à terme - crédit</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115 597,72</w:t>
            </w:r>
          </w:p>
        </w:tc>
      </w:tr>
      <w:tr>
        <w:tblPrEx>
          <w:tblW w:w="5000" w:type="pct"/>
          <w:tblLayout w:type="fixed"/>
          <w:tblLook w:val="04A0"/>
        </w:tblPrEx>
        <w:trPr>
          <w:trHeight w:val="285"/>
        </w:trPr>
        <w:tc>
          <w:tcPr>
            <w:tcW w:w="7200" w:type="dxa"/>
            <w:tcBorders>
              <w:left w:val="single" w:sz="4" w:space="0" w:color="000000"/>
            </w:tcBorders>
            <w:tcMar>
              <w:top w:w="0" w:type="dxa"/>
              <w:left w:w="0" w:type="dxa"/>
              <w:bottom w:w="0" w:type="dxa"/>
              <w:right w:w="0" w:type="dxa"/>
            </w:tcMar>
            <w:vAlign w:val="center"/>
          </w:tcPr>
          <w:p w:rsidR="00AD3EDA">
            <w:pPr>
              <w:pStyle w:val="Tab2FirstColNonGras"/>
              <w:rPr>
                <w:lang w:val="fr-FR"/>
              </w:rPr>
            </w:pPr>
            <w:r>
              <w:rPr>
                <w:lang w:val="fr-FR"/>
              </w:rPr>
              <w:t>Total instruments financiers à terme - autres expositions</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 xml:space="preserve"> </w:t>
            </w:r>
          </w:p>
        </w:tc>
      </w:tr>
      <w:tr>
        <w:tblPrEx>
          <w:tblW w:w="5000" w:type="pct"/>
          <w:tblLayout w:type="fixed"/>
          <w:tblLook w:val="04A0"/>
        </w:tblPrEx>
        <w:trPr>
          <w:trHeight w:val="262"/>
        </w:trPr>
        <w:tc>
          <w:tcPr>
            <w:tcW w:w="7200" w:type="dxa"/>
            <w:tcBorders>
              <w:left w:val="single" w:sz="4" w:space="0" w:color="000000"/>
            </w:tcBorders>
            <w:tcMar>
              <w:top w:w="0" w:type="dxa"/>
              <w:left w:w="0" w:type="dxa"/>
              <w:bottom w:w="22" w:type="dxa"/>
              <w:right w:w="0" w:type="dxa"/>
            </w:tcMar>
            <w:vAlign w:val="center"/>
          </w:tcPr>
          <w:p w:rsidR="00AD3EDA">
            <w:pPr>
              <w:pStyle w:val="Tab1FirstColNonGras"/>
              <w:rPr>
                <w:lang w:val="fr-FR"/>
              </w:rPr>
            </w:pPr>
            <w:r>
              <w:rPr>
                <w:lang w:val="fr-FR"/>
              </w:rPr>
              <w:t>Inventaire des instruments financiers à terme utilisés en couverture de parts émises</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 xml:space="preserve"> </w:t>
            </w:r>
          </w:p>
        </w:tc>
      </w:tr>
      <w:tr>
        <w:tblPrEx>
          <w:tblW w:w="5000" w:type="pct"/>
          <w:tblLayout w:type="fixed"/>
          <w:tblLook w:val="04A0"/>
        </w:tblPrEx>
        <w:trPr>
          <w:trHeight w:val="262"/>
        </w:trPr>
        <w:tc>
          <w:tcPr>
            <w:tcW w:w="7200" w:type="dxa"/>
            <w:tcBorders>
              <w:left w:val="single" w:sz="4" w:space="0" w:color="000000"/>
            </w:tcBorders>
            <w:tcMar>
              <w:top w:w="0" w:type="dxa"/>
              <w:left w:w="0" w:type="dxa"/>
              <w:bottom w:w="22" w:type="dxa"/>
              <w:right w:w="0" w:type="dxa"/>
            </w:tcMar>
            <w:vAlign w:val="center"/>
          </w:tcPr>
          <w:p w:rsidR="00AD3EDA">
            <w:pPr>
              <w:pStyle w:val="Tab1FirstColNonGras"/>
              <w:rPr>
                <w:lang w:val="fr-FR"/>
              </w:rPr>
            </w:pPr>
            <w:r>
              <w:rPr>
                <w:lang w:val="fr-FR"/>
              </w:rPr>
              <w:t>Autres actifs (+)</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1 401 223,42</w:t>
            </w:r>
          </w:p>
        </w:tc>
      </w:tr>
      <w:tr>
        <w:tblPrEx>
          <w:tblW w:w="5000" w:type="pct"/>
          <w:tblLayout w:type="fixed"/>
          <w:tblLook w:val="04A0"/>
        </w:tblPrEx>
        <w:trPr>
          <w:trHeight w:val="262"/>
        </w:trPr>
        <w:tc>
          <w:tcPr>
            <w:tcW w:w="7200" w:type="dxa"/>
            <w:tcBorders>
              <w:left w:val="single" w:sz="4" w:space="0" w:color="000000"/>
            </w:tcBorders>
            <w:tcMar>
              <w:top w:w="0" w:type="dxa"/>
              <w:left w:w="0" w:type="dxa"/>
              <w:bottom w:w="22" w:type="dxa"/>
              <w:right w:w="0" w:type="dxa"/>
            </w:tcMar>
            <w:vAlign w:val="center"/>
          </w:tcPr>
          <w:p w:rsidR="00AD3EDA">
            <w:pPr>
              <w:pStyle w:val="Tab1FirstColNonGras"/>
              <w:rPr>
                <w:lang w:val="fr-FR"/>
              </w:rPr>
            </w:pPr>
            <w:r>
              <w:rPr>
                <w:lang w:val="fr-FR"/>
              </w:rPr>
              <w:t>Autres passifs (-)</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-1 877 367,65</w:t>
            </w:r>
          </w:p>
        </w:tc>
      </w:tr>
      <w:tr>
        <w:tblPrEx>
          <w:tblW w:w="5000" w:type="pct"/>
          <w:tblLayout w:type="fixed"/>
          <w:tblLook w:val="04A0"/>
        </w:tblPrEx>
        <w:trPr>
          <w:trHeight w:val="262"/>
        </w:trPr>
        <w:tc>
          <w:tcPr>
            <w:tcW w:w="7200" w:type="dxa"/>
            <w:tcBorders>
              <w:left w:val="single" w:sz="4" w:space="0" w:color="000000"/>
            </w:tcBorders>
            <w:tcMar>
              <w:top w:w="0" w:type="dxa"/>
              <w:left w:w="0" w:type="dxa"/>
              <w:bottom w:w="22" w:type="dxa"/>
              <w:right w:w="0" w:type="dxa"/>
            </w:tcMar>
            <w:vAlign w:val="center"/>
          </w:tcPr>
          <w:p w:rsidR="00AD3EDA">
            <w:pPr>
              <w:pStyle w:val="Tab1FirstColNonGras"/>
              <w:rPr>
                <w:lang w:val="fr-FR"/>
              </w:rPr>
            </w:pPr>
            <w:r>
              <w:rPr>
                <w:lang w:val="fr-FR"/>
              </w:rPr>
              <w:t>Passifs de financement (-)</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 xml:space="preserve"> </w:t>
            </w:r>
          </w:p>
        </w:tc>
      </w:tr>
      <w:tr>
        <w:tblPrEx>
          <w:tblW w:w="5000" w:type="pct"/>
          <w:tblLayout w:type="fixed"/>
          <w:tblLook w:val="04A0"/>
        </w:tblPrEx>
        <w:trPr>
          <w:trHeight w:hRule="exact" w:val="38"/>
        </w:trPr>
        <w:tc>
          <w:tcPr>
            <w:tcW w:w="7200" w:type="dxa"/>
            <w:tcBorders>
              <w:left w:val="single" w:sz="4" w:space="0" w:color="000000"/>
            </w:tcBorders>
            <w:tcMar>
              <w:top w:w="0" w:type="dxa"/>
              <w:left w:w="0" w:type="dxa"/>
              <w:bottom w:w="22" w:type="dxa"/>
              <w:right w:w="0" w:type="dxa"/>
            </w:tcMar>
            <w:vAlign w:val="center"/>
          </w:tcPr>
          <w:p w:rsidR="00AD3EDA">
            <w:pPr>
              <w:pStyle w:val="Tab1FirstColNonGrasNoContent"/>
              <w:rPr>
                <w:sz w:val="16"/>
                <w:lang w:val="fr-FR"/>
              </w:rPr>
            </w:pPr>
          </w:p>
        </w:tc>
        <w:tc>
          <w:tcPr>
            <w:tcW w:w="3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NoContent"/>
              <w:rPr>
                <w:sz w:val="16"/>
                <w:lang w:val="fr-FR"/>
              </w:rPr>
            </w:pPr>
          </w:p>
        </w:tc>
      </w:tr>
      <w:tr>
        <w:tblPrEx>
          <w:tblW w:w="5000" w:type="pct"/>
          <w:tblLayout w:type="fixed"/>
          <w:tblLook w:val="04A0"/>
        </w:tblPrEx>
        <w:trPr>
          <w:trHeight w:val="279"/>
        </w:trPr>
        <w:tc>
          <w:tcPr>
            <w:tcW w:w="72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AD3EDA">
            <w:pPr>
              <w:pStyle w:val="TotalTabFirstColBordure"/>
              <w:rPr>
                <w:lang w:val="fr-FR"/>
              </w:rPr>
            </w:pPr>
            <w:r>
              <w:rPr>
                <w:lang w:val="fr-FR"/>
              </w:rPr>
              <w:t>Total = actif net</w:t>
            </w:r>
          </w:p>
        </w:tc>
        <w:tc>
          <w:tcPr>
            <w:tcW w:w="31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AD3EDA">
            <w:pPr>
              <w:pStyle w:val="TotalTabLastColBordure"/>
              <w:rPr>
                <w:lang w:val="fr-FR"/>
              </w:rPr>
            </w:pPr>
            <w:r>
              <w:rPr>
                <w:lang w:val="fr-FR"/>
              </w:rPr>
              <w:t>57 994 413,78</w:t>
            </w:r>
          </w:p>
        </w:tc>
      </w:tr>
    </w:tbl>
    <w:p w:rsidR="00AD3EDA">
      <w:pPr>
        <w:pStyle w:val="TechnicalBookmark"/>
        <w:rPr>
          <w:sz w:val="2"/>
          <w:lang w:val="fr-FR"/>
        </w:rPr>
      </w:pPr>
    </w:p>
    <w:p w:rsidR="00AD3EDA">
      <w:pPr>
        <w:pStyle w:val="BreakLine"/>
        <w:rPr>
          <w:lang w:val="fr-FR"/>
        </w:rPr>
      </w:pPr>
      <w:r>
        <w:rPr>
          <w:lang w:val="fr-FR"/>
        </w:rPr>
        <w:t xml:space="preserve"> </w:t>
      </w:r>
    </w:p>
    <w:p w:rsidR="00AD3EDA">
      <w:pPr>
        <w:pStyle w:val="TechnicalBookmark"/>
        <w:rPr>
          <w:lang w:val="fr-FR"/>
        </w:rPr>
      </w:pPr>
    </w:p>
    <w:tbl>
      <w:tblPr>
        <w:tblW w:w="5000" w:type="pct"/>
        <w:tblLayout w:type="fixed"/>
        <w:tblLook w:val="04A0"/>
      </w:tblPr>
      <w:tblGrid>
        <w:gridCol w:w="4285"/>
        <w:gridCol w:w="1388"/>
        <w:gridCol w:w="1984"/>
        <w:gridCol w:w="1965"/>
      </w:tblGrid>
      <w:tr>
        <w:tblPrEx>
          <w:tblW w:w="5000" w:type="pct"/>
          <w:tblLayout w:type="fixed"/>
          <w:tblLook w:val="04A0"/>
        </w:tblPrEx>
        <w:trPr>
          <w:trHeight w:val="385"/>
        </w:trPr>
        <w:tc>
          <w:tcPr>
            <w:tcW w:w="46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AD3EDA">
            <w:pPr>
              <w:pStyle w:val="EnteteTabFirstColBordure"/>
              <w:rPr>
                <w:lang w:val="fr-FR"/>
              </w:rPr>
            </w:pPr>
            <w:r>
              <w:rPr>
                <w:lang w:val="fr-FR"/>
              </w:rPr>
              <w:t>Libellé de la part</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Devise de la part</w:t>
            </w:r>
          </w:p>
        </w:tc>
        <w:tc>
          <w:tcPr>
            <w:tcW w:w="21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Nombre de parts</w:t>
            </w:r>
          </w:p>
        </w:tc>
        <w:tc>
          <w:tcPr>
            <w:tcW w:w="21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AD3EDA">
            <w:pPr>
              <w:pStyle w:val="EnteteTabMiddleColBordure"/>
              <w:rPr>
                <w:lang w:val="fr-FR"/>
              </w:rPr>
            </w:pPr>
            <w:r>
              <w:rPr>
                <w:lang w:val="fr-FR"/>
              </w:rPr>
              <w:t>Valeur liquidative</w:t>
            </w:r>
          </w:p>
        </w:tc>
      </w:tr>
      <w:tr>
        <w:tblPrEx>
          <w:tblW w:w="5000" w:type="pct"/>
          <w:tblLayout w:type="fixed"/>
          <w:tblLook w:val="04A0"/>
        </w:tblPrEx>
        <w:trPr>
          <w:trHeight w:hRule="exact" w:val="45"/>
        </w:trPr>
        <w:tc>
          <w:tcPr>
            <w:tcW w:w="4600" w:type="dxa"/>
            <w:tcBorders>
              <w:left w:val="single" w:sz="4" w:space="0" w:color="000000"/>
            </w:tcBorders>
            <w:tcMar>
              <w:top w:w="0" w:type="dxa"/>
              <w:left w:w="0" w:type="dxa"/>
              <w:bottom w:w="0" w:type="dxa"/>
              <w:right w:w="0" w:type="dxa"/>
            </w:tcMar>
            <w:vAlign w:val="center"/>
          </w:tcPr>
          <w:p w:rsidR="00AD3EDA">
            <w:pPr>
              <w:pStyle w:val="Tab3FirstColNonGrasNoContent"/>
              <w:rPr>
                <w:sz w:val="16"/>
                <w:lang w:val="fr-FR"/>
              </w:rPr>
            </w:pPr>
          </w:p>
        </w:tc>
        <w:tc>
          <w:tcPr>
            <w:tcW w:w="148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NoContent"/>
              <w:rPr>
                <w:sz w:val="16"/>
                <w:lang w:val="fr-FR"/>
              </w:rPr>
            </w:pPr>
          </w:p>
        </w:tc>
        <w:tc>
          <w:tcPr>
            <w:tcW w:w="2120" w:type="dxa"/>
            <w:tcBorders>
              <w:left w:val="single" w:sz="4" w:space="0" w:color="000000"/>
              <w:right w:val="single" w:sz="4" w:space="0" w:color="000000"/>
            </w:tcBorders>
            <w:tcMar>
              <w:top w:w="0" w:type="dxa"/>
              <w:left w:w="0" w:type="dxa"/>
              <w:bottom w:w="0" w:type="dxa"/>
              <w:right w:w="0" w:type="dxa"/>
            </w:tcMar>
            <w:vAlign w:val="center"/>
          </w:tcPr>
          <w:p w:rsidR="00AD3EDA">
            <w:pPr>
              <w:pStyle w:val="Tab3MiddleColNonGrasNoContent"/>
              <w:rPr>
                <w:sz w:val="16"/>
                <w:lang w:val="fr-FR"/>
              </w:rPr>
            </w:pPr>
          </w:p>
        </w:tc>
        <w:tc>
          <w:tcPr>
            <w:tcW w:w="2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NoContent"/>
              <w:rPr>
                <w:sz w:val="16"/>
                <w:lang w:val="fr-FR"/>
              </w:rPr>
            </w:pPr>
          </w:p>
        </w:tc>
      </w:tr>
      <w:tr>
        <w:tblPrEx>
          <w:tblW w:w="5000" w:type="pct"/>
          <w:tblLayout w:type="fixed"/>
          <w:tblLook w:val="04A0"/>
        </w:tblPrEx>
        <w:trPr>
          <w:trHeight w:val="262"/>
        </w:trPr>
        <w:tc>
          <w:tcPr>
            <w:tcW w:w="4600" w:type="dxa"/>
            <w:tcBorders>
              <w:left w:val="single" w:sz="4" w:space="0" w:color="000000"/>
            </w:tcBorders>
            <w:tcMar>
              <w:top w:w="0" w:type="dxa"/>
              <w:left w:w="0" w:type="dxa"/>
              <w:bottom w:w="22" w:type="dxa"/>
              <w:right w:w="0" w:type="dxa"/>
            </w:tcMar>
            <w:vAlign w:val="center"/>
          </w:tcPr>
          <w:p w:rsidR="00AD3EDA">
            <w:pPr>
              <w:pStyle w:val="Tab1FirstColNonGras"/>
              <w:rPr>
                <w:lang w:val="fr-FR"/>
              </w:rPr>
            </w:pPr>
            <w:r>
              <w:rPr>
                <w:lang w:val="fr-FR"/>
              </w:rPr>
              <w:t>Part SELECT HY</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AD3EDA">
            <w:pPr>
              <w:pStyle w:val="Tab1MiddleColNonGrasCentre"/>
              <w:rPr>
                <w:lang w:val="fr-FR"/>
              </w:rPr>
            </w:pPr>
            <w:r>
              <w:rPr>
                <w:lang w:val="fr-FR"/>
              </w:rPr>
              <w:t>EUR</w:t>
            </w:r>
          </w:p>
        </w:tc>
        <w:tc>
          <w:tcPr>
            <w:tcW w:w="212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2 999,327</w:t>
            </w:r>
          </w:p>
        </w:tc>
        <w:tc>
          <w:tcPr>
            <w:tcW w:w="2100" w:type="dxa"/>
            <w:tcBorders>
              <w:left w:val="single" w:sz="4" w:space="0" w:color="000000"/>
              <w:right w:val="single" w:sz="4" w:space="0" w:color="000000"/>
            </w:tcBorders>
            <w:tcMar>
              <w:top w:w="0" w:type="dxa"/>
              <w:left w:w="0" w:type="dxa"/>
              <w:bottom w:w="0" w:type="dxa"/>
              <w:right w:w="0" w:type="dxa"/>
            </w:tcMar>
            <w:vAlign w:val="center"/>
          </w:tcPr>
          <w:p w:rsidR="00AD3EDA">
            <w:pPr>
              <w:pStyle w:val="Tab3LastColNonGras"/>
              <w:rPr>
                <w:lang w:val="fr-FR"/>
              </w:rPr>
            </w:pPr>
            <w:r>
              <w:rPr>
                <w:lang w:val="fr-FR"/>
              </w:rPr>
              <w:t>19 335,80</w:t>
            </w:r>
          </w:p>
        </w:tc>
      </w:tr>
      <w:tr>
        <w:tblPrEx>
          <w:tblW w:w="5000" w:type="pct"/>
          <w:tblLayout w:type="fixed"/>
          <w:tblLook w:val="04A0"/>
        </w:tblPrEx>
        <w:trPr>
          <w:trHeight w:hRule="exact" w:val="45"/>
        </w:trPr>
        <w:tc>
          <w:tcPr>
            <w:tcW w:w="4600" w:type="dxa"/>
            <w:tcBorders>
              <w:left w:val="single" w:sz="4" w:space="0" w:color="232323"/>
              <w:bottom w:val="single" w:sz="4" w:space="0" w:color="232323"/>
              <w:right w:val="single" w:sz="4" w:space="0" w:color="232323"/>
            </w:tcBorders>
            <w:tcMar>
              <w:top w:w="0" w:type="dxa"/>
              <w:left w:w="0" w:type="dxa"/>
              <w:bottom w:w="0" w:type="dxa"/>
              <w:right w:w="0" w:type="dxa"/>
            </w:tcMar>
          </w:tcPr>
          <w:p w:rsidR="00AD3EDA">
            <w:pPr>
              <w:pStyle w:val="BottomPaddingNoContent"/>
              <w:rPr>
                <w:sz w:val="6"/>
                <w:lang w:val="fr-FR"/>
              </w:rPr>
            </w:pPr>
          </w:p>
        </w:tc>
        <w:tc>
          <w:tcPr>
            <w:tcW w:w="1480" w:type="dxa"/>
            <w:tcBorders>
              <w:left w:val="single" w:sz="4" w:space="0" w:color="232323"/>
              <w:bottom w:val="single" w:sz="4" w:space="0" w:color="232323"/>
              <w:right w:val="single" w:sz="4" w:space="0" w:color="232323"/>
            </w:tcBorders>
            <w:tcMar>
              <w:top w:w="0" w:type="dxa"/>
              <w:left w:w="0" w:type="dxa"/>
              <w:bottom w:w="0" w:type="dxa"/>
              <w:right w:w="0" w:type="dxa"/>
            </w:tcMar>
          </w:tcPr>
          <w:p w:rsidR="00AD3EDA">
            <w:pPr>
              <w:pStyle w:val="BottomPaddingNoContent"/>
              <w:rPr>
                <w:sz w:val="6"/>
                <w:lang w:val="fr-FR"/>
              </w:rPr>
            </w:pPr>
          </w:p>
        </w:tc>
        <w:tc>
          <w:tcPr>
            <w:tcW w:w="2120" w:type="dxa"/>
            <w:tcBorders>
              <w:left w:val="single" w:sz="4" w:space="0" w:color="232323"/>
              <w:bottom w:val="single" w:sz="4" w:space="0" w:color="232323"/>
              <w:right w:val="single" w:sz="4" w:space="0" w:color="232323"/>
            </w:tcBorders>
            <w:tcMar>
              <w:top w:w="0" w:type="dxa"/>
              <w:left w:w="0" w:type="dxa"/>
              <w:bottom w:w="0" w:type="dxa"/>
              <w:right w:w="0" w:type="dxa"/>
            </w:tcMar>
          </w:tcPr>
          <w:p w:rsidR="00AD3EDA">
            <w:pPr>
              <w:pStyle w:val="BottomPaddingNoContent"/>
              <w:rPr>
                <w:sz w:val="6"/>
                <w:lang w:val="fr-FR"/>
              </w:rPr>
            </w:pPr>
          </w:p>
        </w:tc>
        <w:tc>
          <w:tcPr>
            <w:tcW w:w="2100" w:type="dxa"/>
            <w:tcBorders>
              <w:left w:val="single" w:sz="4" w:space="0" w:color="232323"/>
              <w:bottom w:val="single" w:sz="4" w:space="0" w:color="232323"/>
              <w:right w:val="single" w:sz="4" w:space="0" w:color="232323"/>
            </w:tcBorders>
            <w:tcMar>
              <w:top w:w="0" w:type="dxa"/>
              <w:left w:w="0" w:type="dxa"/>
              <w:bottom w:w="0" w:type="dxa"/>
              <w:right w:w="0" w:type="dxa"/>
            </w:tcMar>
          </w:tcPr>
          <w:p w:rsidR="00AD3EDA">
            <w:pPr>
              <w:pStyle w:val="BottomPaddingNoContent"/>
              <w:rPr>
                <w:sz w:val="6"/>
                <w:lang w:val="fr-FR"/>
              </w:rPr>
            </w:pPr>
          </w:p>
        </w:tc>
      </w:tr>
    </w:tbl>
    <w:p w:rsidR="00AD3EDA">
      <w:pPr>
        <w:pStyle w:val="TechnicalBookmark"/>
        <w:rPr>
          <w:sz w:val="2"/>
          <w:lang w:val="fr-FR"/>
        </w:rPr>
        <w:sectPr>
          <w:headerReference w:type="default" r:id="rId43"/>
          <w:footerReference w:type="default" r:id="rId44"/>
          <w:pgSz w:w="11900" w:h="16840"/>
          <w:pgMar w:top="2154" w:right="1134" w:bottom="1134" w:left="1134" w:header="400" w:footer="400" w:gutter="0"/>
          <w:cols w:space="720"/>
        </w:sectPr>
      </w:pPr>
    </w:p>
    <w:p w:rsidR="00AD3EDA">
      <w:pPr>
        <w:ind w:right="9900"/>
        <w:rPr>
          <w:rFonts w:ascii="Arial" w:eastAsia="Arial" w:hAnsi="Arial" w:cs="Arial"/>
          <w:color w:val="232323"/>
          <w:sz w:val="16"/>
          <w:lang w:val="fr-FR"/>
        </w:rPr>
      </w:pPr>
      <w:bookmarkStart w:id="86" w:name="BACKCOVER_START"/>
      <w:bookmarkEnd w:id="86"/>
    </w:p>
    <w:tbl>
      <w:tblPr>
        <w:tblW w:w="0" w:type="auto"/>
        <w:tblInd w:w="800" w:type="dxa"/>
        <w:tblLayout w:type="fixed"/>
        <w:tblLook w:val="04A0"/>
      </w:tblPr>
      <w:tblGrid>
        <w:gridCol w:w="20"/>
        <w:gridCol w:w="20"/>
        <w:gridCol w:w="6980"/>
        <w:gridCol w:w="580"/>
        <w:gridCol w:w="2600"/>
        <w:gridCol w:w="620"/>
        <w:gridCol w:w="260"/>
      </w:tblGrid>
      <w:tr>
        <w:tblPrEx>
          <w:tblW w:w="0" w:type="auto"/>
          <w:tblInd w:w="800" w:type="dxa"/>
          <w:tblLayout w:type="fixed"/>
          <w:tblLook w:val="04A0"/>
        </w:tblPrEx>
        <w:tc>
          <w:tcPr>
            <w:tcW w:w="20" w:type="dxa"/>
            <w:tcMar>
              <w:top w:w="0" w:type="dxa"/>
              <w:left w:w="0" w:type="dxa"/>
              <w:bottom w:w="0" w:type="dxa"/>
              <w:right w:w="0" w:type="dxa"/>
            </w:tcMar>
          </w:tcPr>
          <w:p w:rsidR="00AD3EDA">
            <w:pPr>
              <w:pStyle w:val="NormalNoContent"/>
            </w:pPr>
          </w:p>
        </w:tc>
        <w:tc>
          <w:tcPr>
            <w:tcW w:w="20" w:type="dxa"/>
            <w:tcMar>
              <w:top w:w="0" w:type="dxa"/>
              <w:left w:w="0" w:type="dxa"/>
              <w:bottom w:w="0" w:type="dxa"/>
              <w:right w:w="0" w:type="dxa"/>
            </w:tcMar>
          </w:tcPr>
          <w:p w:rsidR="00AD3EDA">
            <w:pPr>
              <w:rPr>
                <w:sz w:val="2"/>
              </w:rPr>
            </w:pPr>
          </w:p>
        </w:tc>
        <w:tc>
          <w:tcPr>
            <w:tcW w:w="6980" w:type="dxa"/>
            <w:tcMar>
              <w:top w:w="0" w:type="dxa"/>
              <w:left w:w="0" w:type="dxa"/>
              <w:bottom w:w="0" w:type="dxa"/>
              <w:right w:w="0" w:type="dxa"/>
            </w:tcMar>
          </w:tcPr>
          <w:p w:rsidR="00AD3EDA">
            <w:pPr>
              <w:rPr>
                <w:sz w:val="2"/>
              </w:rPr>
            </w:pPr>
          </w:p>
        </w:tc>
        <w:tc>
          <w:tcPr>
            <w:tcW w:w="580" w:type="dxa"/>
            <w:tcMar>
              <w:top w:w="0" w:type="dxa"/>
              <w:left w:w="0" w:type="dxa"/>
              <w:bottom w:w="0" w:type="dxa"/>
              <w:right w:w="0" w:type="dxa"/>
            </w:tcMar>
          </w:tcPr>
          <w:p w:rsidR="00AD3EDA">
            <w:pPr>
              <w:rPr>
                <w:sz w:val="2"/>
              </w:rPr>
            </w:pPr>
          </w:p>
        </w:tc>
        <w:tc>
          <w:tcPr>
            <w:tcW w:w="2600" w:type="dxa"/>
            <w:tcMar>
              <w:top w:w="0" w:type="dxa"/>
              <w:left w:w="0" w:type="dxa"/>
              <w:bottom w:w="0" w:type="dxa"/>
              <w:right w:w="0" w:type="dxa"/>
            </w:tcMar>
          </w:tcPr>
          <w:p w:rsidR="00AD3EDA">
            <w:pPr>
              <w:rPr>
                <w:sz w:val="2"/>
              </w:rPr>
            </w:pPr>
          </w:p>
        </w:tc>
        <w:tc>
          <w:tcPr>
            <w:tcW w:w="620" w:type="dxa"/>
            <w:tcMar>
              <w:top w:w="0" w:type="dxa"/>
              <w:left w:w="0" w:type="dxa"/>
              <w:bottom w:w="0" w:type="dxa"/>
              <w:right w:w="0" w:type="dxa"/>
            </w:tcMar>
          </w:tcPr>
          <w:p w:rsidR="00AD3EDA">
            <w:pPr>
              <w:rPr>
                <w:sz w:val="2"/>
              </w:rPr>
            </w:pPr>
          </w:p>
        </w:tc>
        <w:tc>
          <w:tcPr>
            <w:tcW w:w="260" w:type="dxa"/>
            <w:tcMar>
              <w:top w:w="0" w:type="dxa"/>
              <w:left w:w="0" w:type="dxa"/>
              <w:bottom w:w="0" w:type="dxa"/>
              <w:right w:w="0" w:type="dxa"/>
            </w:tcMar>
          </w:tcPr>
          <w:p w:rsidR="00AD3EDA">
            <w:pPr>
              <w:rPr>
                <w:sz w:val="2"/>
              </w:rPr>
            </w:pPr>
          </w:p>
        </w:tc>
      </w:tr>
      <w:tr>
        <w:tblPrEx>
          <w:tblW w:w="0" w:type="auto"/>
          <w:tblInd w:w="800" w:type="dxa"/>
          <w:tblLayout w:type="fixed"/>
          <w:tblLook w:val="04A0"/>
        </w:tblPrEx>
        <w:trPr>
          <w:trHeight w:val="11805"/>
        </w:trPr>
        <w:tc>
          <w:tcPr>
            <w:tcW w:w="20" w:type="dxa"/>
            <w:tcMar>
              <w:top w:w="0" w:type="dxa"/>
              <w:left w:w="0" w:type="dxa"/>
              <w:bottom w:w="0" w:type="dxa"/>
              <w:right w:w="0" w:type="dxa"/>
            </w:tcMar>
          </w:tcPr>
          <w:p w:rsidR="00AD3EDA">
            <w:pPr>
              <w:rPr>
                <w:sz w:val="2"/>
              </w:rPr>
            </w:pPr>
          </w:p>
        </w:tc>
        <w:tc>
          <w:tcPr>
            <w:tcW w:w="20" w:type="dxa"/>
            <w:tcMar>
              <w:top w:w="0" w:type="dxa"/>
              <w:left w:w="0" w:type="dxa"/>
              <w:bottom w:w="0" w:type="dxa"/>
              <w:right w:w="0" w:type="dxa"/>
            </w:tcMar>
          </w:tcPr>
          <w:p w:rsidR="00AD3EDA">
            <w:pPr>
              <w:rPr>
                <w:sz w:val="2"/>
              </w:rPr>
            </w:pPr>
          </w:p>
        </w:tc>
        <w:tc>
          <w:tcPr>
            <w:tcW w:w="11040" w:type="dxa"/>
            <w:gridSpan w:val="5"/>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AD3EDA">
            <w:pPr>
              <w:pStyle w:val="NormalNoContent"/>
            </w:pPr>
          </w:p>
        </w:tc>
      </w:tr>
      <w:tr>
        <w:tblPrEx>
          <w:tblW w:w="0" w:type="auto"/>
          <w:tblInd w:w="800" w:type="dxa"/>
          <w:tblLayout w:type="fixed"/>
          <w:tblLook w:val="04A0"/>
        </w:tblPrEx>
        <w:tc>
          <w:tcPr>
            <w:tcW w:w="20" w:type="dxa"/>
            <w:tcMar>
              <w:top w:w="0" w:type="dxa"/>
              <w:left w:w="0" w:type="dxa"/>
              <w:bottom w:w="0" w:type="dxa"/>
              <w:right w:w="0" w:type="dxa"/>
            </w:tcMar>
          </w:tcPr>
          <w:p w:rsidR="00AD3EDA">
            <w:pPr>
              <w:rPr>
                <w:sz w:val="2"/>
              </w:rPr>
            </w:pPr>
          </w:p>
        </w:tc>
        <w:tc>
          <w:tcPr>
            <w:tcW w:w="10800" w:type="dxa"/>
            <w:gridSpan w:val="5"/>
            <w:tcMar>
              <w:top w:w="0" w:type="dxa"/>
              <w:left w:w="0" w:type="dxa"/>
              <w:bottom w:w="0" w:type="dxa"/>
              <w:right w:w="0" w:type="dxa"/>
            </w:tcMar>
          </w:tcPr>
          <w:p w:rsidR="00AD3EDA">
            <w:pPr>
              <w:pStyle w:val="NormalNoContent"/>
            </w:pPr>
          </w:p>
        </w:tc>
        <w:tc>
          <w:tcPr>
            <w:tcW w:w="260" w:type="dxa"/>
            <w:tcMar>
              <w:top w:w="0" w:type="dxa"/>
              <w:left w:w="0" w:type="dxa"/>
              <w:bottom w:w="0" w:type="dxa"/>
              <w:right w:w="0" w:type="dxa"/>
            </w:tcMar>
          </w:tcPr>
          <w:p w:rsidR="00AD3EDA">
            <w:pPr>
              <w:rPr>
                <w:sz w:val="2"/>
              </w:rPr>
            </w:pPr>
          </w:p>
        </w:tc>
      </w:tr>
      <w:tr>
        <w:tblPrEx>
          <w:tblW w:w="0" w:type="auto"/>
          <w:tblInd w:w="800" w:type="dxa"/>
          <w:tblLayout w:type="fixed"/>
          <w:tblLook w:val="04A0"/>
        </w:tblPrEx>
        <w:trPr>
          <w:trHeight w:val="385"/>
        </w:trPr>
        <w:tc>
          <w:tcPr>
            <w:tcW w:w="20" w:type="dxa"/>
            <w:tcMar>
              <w:top w:w="0" w:type="dxa"/>
              <w:left w:w="0" w:type="dxa"/>
              <w:bottom w:w="0" w:type="dxa"/>
              <w:right w:w="0" w:type="dxa"/>
            </w:tcMar>
          </w:tcPr>
          <w:p w:rsidR="00AD3EDA">
            <w:pPr>
              <w:rPr>
                <w:sz w:val="2"/>
              </w:rPr>
            </w:pPr>
          </w:p>
        </w:tc>
        <w:tc>
          <w:tcPr>
            <w:tcW w:w="20" w:type="dxa"/>
            <w:tcMar>
              <w:top w:w="0" w:type="dxa"/>
              <w:left w:w="0" w:type="dxa"/>
              <w:bottom w:w="0" w:type="dxa"/>
              <w:right w:w="0" w:type="dxa"/>
            </w:tcMar>
          </w:tcPr>
          <w:p w:rsidR="00AD3EDA">
            <w:pPr>
              <w:rPr>
                <w:sz w:val="2"/>
              </w:rPr>
            </w:pPr>
          </w:p>
        </w:tc>
        <w:tc>
          <w:tcPr>
            <w:tcW w:w="6980" w:type="dxa"/>
            <w:tcMar>
              <w:top w:w="0" w:type="dxa"/>
              <w:left w:w="0" w:type="dxa"/>
              <w:bottom w:w="0" w:type="dxa"/>
              <w:right w:w="0" w:type="dxa"/>
            </w:tcMar>
          </w:tcPr>
          <w:p w:rsidR="00AD3EDA">
            <w:pPr>
              <w:rPr>
                <w:sz w:val="2"/>
              </w:rPr>
            </w:pPr>
          </w:p>
        </w:tc>
        <w:tc>
          <w:tcPr>
            <w:tcW w:w="4060" w:type="dxa"/>
            <w:gridSpan w:val="4"/>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AD3EDA">
            <w:pPr>
              <w:pStyle w:val="NormalNoContent"/>
            </w:pPr>
          </w:p>
        </w:tc>
      </w:tr>
      <w:tr>
        <w:tblPrEx>
          <w:tblW w:w="0" w:type="auto"/>
          <w:tblInd w:w="800" w:type="dxa"/>
          <w:tblLayout w:type="fixed"/>
          <w:tblLook w:val="04A0"/>
        </w:tblPrEx>
        <w:trPr>
          <w:trHeight w:val="985"/>
        </w:trPr>
        <w:tc>
          <w:tcPr>
            <w:tcW w:w="20" w:type="dxa"/>
            <w:tcMar>
              <w:top w:w="0" w:type="dxa"/>
              <w:left w:w="0" w:type="dxa"/>
              <w:bottom w:w="0" w:type="dxa"/>
              <w:right w:w="0" w:type="dxa"/>
            </w:tcMar>
          </w:tcPr>
          <w:p w:rsidR="00AD3EDA">
            <w:pPr>
              <w:rPr>
                <w:sz w:val="2"/>
              </w:rPr>
            </w:pPr>
          </w:p>
        </w:tc>
        <w:tc>
          <w:tcPr>
            <w:tcW w:w="7000" w:type="dxa"/>
            <w:gridSpan w:val="2"/>
            <w:vMerge w:val="restart"/>
            <w:tcMar>
              <w:top w:w="0" w:type="dxa"/>
              <w:left w:w="0" w:type="dxa"/>
              <w:bottom w:w="0" w:type="dxa"/>
              <w:right w:w="0" w:type="dxa"/>
            </w:tcMar>
          </w:tcPr>
          <w:p w:rsidR="00AD3EDA" w:rsidRPr="002B274D">
            <w:pPr>
              <w:pStyle w:val="NormalNoContent"/>
              <w:spacing w:after="20" w:line="45" w:lineRule="exact"/>
              <w:rPr>
                <w:sz w:val="5"/>
                <w:lang w:val="fr-FR"/>
              </w:rPr>
            </w:pPr>
          </w:p>
          <w:p w:rsidR="00AD3EDA">
            <w:pPr>
              <w:spacing w:before="20"/>
              <w:rPr>
                <w:rFonts w:ascii="Arial" w:eastAsia="Arial" w:hAnsi="Arial" w:cs="Arial"/>
                <w:color w:val="00A0E3"/>
                <w:sz w:val="20"/>
                <w:lang w:val="fr-FR"/>
              </w:rPr>
            </w:pPr>
            <w:r>
              <w:rPr>
                <w:rFonts w:ascii="Arial" w:eastAsia="Arial" w:hAnsi="Arial" w:cs="Arial"/>
                <w:color w:val="00A0E3"/>
                <w:sz w:val="20"/>
                <w:lang w:val="fr-FR"/>
              </w:rPr>
              <w:t>MENTIONS LÉGALES</w:t>
            </w:r>
          </w:p>
          <w:p w:rsidR="00AD3EDA" w:rsidRPr="002B274D">
            <w:pPr>
              <w:pStyle w:val="NormalNoContent"/>
              <w:spacing w:after="15" w:line="240" w:lineRule="exact"/>
              <w:rPr>
                <w:sz w:val="24"/>
                <w:lang w:val="fr-FR"/>
              </w:rPr>
            </w:pPr>
          </w:p>
          <w:p w:rsidR="00AD3EDA">
            <w:pPr>
              <w:pStyle w:val="CoverPropertyValue1"/>
              <w:rPr>
                <w:lang w:val="fr-FR"/>
              </w:rPr>
            </w:pPr>
            <w:r>
              <w:rPr>
                <w:lang w:val="fr-FR"/>
              </w:rPr>
              <w:t>Amundi Asset Management</w:t>
            </w:r>
          </w:p>
          <w:p w:rsidR="00AD3EDA">
            <w:pPr>
              <w:pStyle w:val="CoverPropertyValue1"/>
              <w:rPr>
                <w:lang w:val="fr-FR"/>
              </w:rPr>
            </w:pPr>
            <w:r>
              <w:rPr>
                <w:lang w:val="fr-FR"/>
              </w:rPr>
              <w:t>Siège social : 91-93 boulevard Pasteur - 75015 Paris - France.</w:t>
            </w:r>
          </w:p>
          <w:p w:rsidR="00AD3EDA">
            <w:pPr>
              <w:pStyle w:val="CoverPropertyValue1"/>
              <w:rPr>
                <w:lang w:val="fr-FR"/>
              </w:rPr>
            </w:pPr>
            <w:r>
              <w:rPr>
                <w:lang w:val="fr-FR"/>
              </w:rPr>
              <w:t xml:space="preserve">Adresse postale : 91-93 boulevard Pasteur </w:t>
            </w:r>
            <w:r>
              <w:rPr>
                <w:lang w:val="fr-FR"/>
              </w:rPr>
              <w:t>CS21564 75730 Paris Cedex 15 - France.</w:t>
            </w:r>
          </w:p>
          <w:p w:rsidR="00AD3EDA">
            <w:pPr>
              <w:pStyle w:val="CoverPropertyValue1"/>
              <w:rPr>
                <w:lang w:val="fr-FR"/>
              </w:rPr>
            </w:pPr>
            <w:r>
              <w:rPr>
                <w:lang w:val="fr-FR"/>
              </w:rPr>
              <w:t>Tél. +33 (0)1 76 33 30 30- amundi.com</w:t>
            </w:r>
          </w:p>
          <w:p w:rsidR="00AD3EDA">
            <w:pPr>
              <w:pStyle w:val="CoverPropertyValue1"/>
              <w:rPr>
                <w:lang w:val="fr-FR"/>
              </w:rPr>
            </w:pPr>
            <w:r>
              <w:rPr>
                <w:lang w:val="fr-FR"/>
              </w:rPr>
              <w:t>Société par Actions Simplifiée - SAS au capital de 1 143 615 555 euros - Société de Gestion de</w:t>
            </w:r>
          </w:p>
          <w:p w:rsidR="00AD3EDA">
            <w:pPr>
              <w:pStyle w:val="CoverPropertyValue1"/>
              <w:rPr>
                <w:lang w:val="fr-FR"/>
              </w:rPr>
            </w:pPr>
            <w:r>
              <w:rPr>
                <w:lang w:val="fr-FR"/>
              </w:rPr>
              <w:t>Portefeuille agréée par l'AMF sous le numéro GP 04 000 036.</w:t>
            </w:r>
          </w:p>
          <w:p w:rsidR="00AD3EDA">
            <w:pPr>
              <w:pStyle w:val="CoverPropertyValue1"/>
              <w:rPr>
                <w:lang w:val="fr-FR"/>
              </w:rPr>
            </w:pPr>
            <w:r>
              <w:rPr>
                <w:lang w:val="fr-FR"/>
              </w:rPr>
              <w:t xml:space="preserve">Siren : 437 574 452 RCS </w:t>
            </w:r>
            <w:r>
              <w:rPr>
                <w:lang w:val="fr-FR"/>
              </w:rPr>
              <w:t>Paris - Siret : 43757445200029 - Code APE : 6630 Z - N° Identification</w:t>
            </w:r>
          </w:p>
          <w:p w:rsidR="00AD3EDA">
            <w:pPr>
              <w:pStyle w:val="CoverPropertyValue1"/>
              <w:spacing w:after="150"/>
              <w:rPr>
                <w:lang w:val="fr-FR"/>
              </w:rPr>
            </w:pPr>
            <w:r>
              <w:rPr>
                <w:lang w:val="fr-FR"/>
              </w:rPr>
              <w:t>TVA : FR58437574452.</w:t>
            </w:r>
          </w:p>
          <w:tbl>
            <w:tblPr>
              <w:tblW w:w="0" w:type="auto"/>
              <w:tblLayout w:type="fixed"/>
              <w:tblLook w:val="04A0"/>
            </w:tblPr>
            <w:tblGrid>
              <w:gridCol w:w="1500"/>
            </w:tblGrid>
            <w:tr>
              <w:tblPrEx>
                <w:tblW w:w="0" w:type="auto"/>
                <w:tblLayout w:type="fixed"/>
                <w:tblLook w:val="04A0"/>
              </w:tblPrEx>
              <w:trPr>
                <w:trHeight w:hRule="exact" w:val="65"/>
              </w:trPr>
              <w:tc>
                <w:tcPr>
                  <w:tcW w:w="1500" w:type="dxa"/>
                  <w:shd w:val="clear" w:color="003C64" w:fill="003C64"/>
                  <w:tcMar>
                    <w:top w:w="0" w:type="dxa"/>
                    <w:left w:w="0" w:type="dxa"/>
                    <w:bottom w:w="0" w:type="dxa"/>
                    <w:right w:w="0" w:type="dxa"/>
                  </w:tcMar>
                </w:tcPr>
                <w:p w:rsidR="00AD3EDA">
                  <w:pPr>
                    <w:pStyle w:val="NormalNoContent"/>
                  </w:pPr>
                </w:p>
              </w:tc>
            </w:tr>
          </w:tbl>
          <w:p w:rsidR="00AD3EDA">
            <w:pPr>
              <w:rPr>
                <w:sz w:val="2"/>
              </w:rPr>
            </w:pPr>
          </w:p>
        </w:tc>
        <w:tc>
          <w:tcPr>
            <w:tcW w:w="4060" w:type="dxa"/>
            <w:gridSpan w:val="4"/>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AD3EDA">
            <w:pPr>
              <w:pStyle w:val="NormalNoContent"/>
            </w:pPr>
          </w:p>
        </w:tc>
      </w:tr>
      <w:tr>
        <w:tblPrEx>
          <w:tblW w:w="0" w:type="auto"/>
          <w:tblInd w:w="800" w:type="dxa"/>
          <w:tblLayout w:type="fixed"/>
          <w:tblLook w:val="04A0"/>
        </w:tblPrEx>
        <w:trPr>
          <w:trHeight w:val="1185"/>
        </w:trPr>
        <w:tc>
          <w:tcPr>
            <w:tcW w:w="20" w:type="dxa"/>
            <w:tcMar>
              <w:top w:w="0" w:type="dxa"/>
              <w:left w:w="0" w:type="dxa"/>
              <w:bottom w:w="0" w:type="dxa"/>
              <w:right w:w="0" w:type="dxa"/>
            </w:tcMar>
          </w:tcPr>
          <w:p w:rsidR="00AD3EDA">
            <w:pPr>
              <w:rPr>
                <w:sz w:val="2"/>
              </w:rPr>
            </w:pPr>
          </w:p>
        </w:tc>
        <w:tc>
          <w:tcPr>
            <w:tcW w:w="7000" w:type="dxa"/>
            <w:gridSpan w:val="2"/>
            <w:vMerge/>
            <w:tcMar>
              <w:top w:w="0" w:type="dxa"/>
              <w:left w:w="0" w:type="dxa"/>
              <w:bottom w:w="0" w:type="dxa"/>
              <w:right w:w="0" w:type="dxa"/>
            </w:tcMar>
          </w:tcPr>
          <w:p w:rsidR="00AD3EDA">
            <w:pPr>
              <w:pStyle w:val="NormalNoContent"/>
            </w:pPr>
          </w:p>
        </w:tc>
        <w:tc>
          <w:tcPr>
            <w:tcW w:w="580"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AD3EDA">
            <w:pPr>
              <w:pStyle w:val="NormalNoContent"/>
            </w:pPr>
          </w:p>
        </w:tc>
        <w:tc>
          <w:tcPr>
            <w:tcW w:w="2600" w:type="dxa"/>
            <w:tcMar>
              <w:top w:w="0" w:type="dxa"/>
              <w:left w:w="0" w:type="dxa"/>
              <w:bottom w:w="0" w:type="dxa"/>
              <w:right w:w="0" w:type="dxa"/>
            </w:tcMar>
          </w:tcPr>
          <w:p w:rsidR="00AD3EDA">
            <w:pPr>
              <w:rPr>
                <w:sz w:val="2"/>
              </w:rPr>
            </w:pPr>
            <w:r>
              <w:rPr>
                <w:noProof/>
                <w:lang w:val="fr-FR" w:eastAsia="fr-FR"/>
              </w:rPr>
              <w:drawing>
                <wp:inline distT="0" distB="0" distL="0" distR="0">
                  <wp:extent cx="1625600" cy="75974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5600" cy="759745"/>
                          </a:xfrm>
                          <a:prstGeom prst="rect">
                            <a:avLst/>
                          </a:prstGeom>
                          <a:noFill/>
                          <a:ln>
                            <a:noFill/>
                          </a:ln>
                        </pic:spPr>
                      </pic:pic>
                    </a:graphicData>
                  </a:graphic>
                </wp:inline>
              </w:drawing>
            </w:r>
          </w:p>
        </w:tc>
        <w:tc>
          <w:tcPr>
            <w:tcW w:w="880" w:type="dxa"/>
            <w:gridSpan w:val="2"/>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AD3EDA">
            <w:pPr>
              <w:pStyle w:val="NormalNoContent"/>
            </w:pPr>
          </w:p>
        </w:tc>
      </w:tr>
      <w:tr>
        <w:tblPrEx>
          <w:tblW w:w="0" w:type="auto"/>
          <w:tblInd w:w="800" w:type="dxa"/>
          <w:tblLayout w:type="fixed"/>
          <w:tblLook w:val="04A0"/>
        </w:tblPrEx>
        <w:trPr>
          <w:trHeight w:val="365"/>
        </w:trPr>
        <w:tc>
          <w:tcPr>
            <w:tcW w:w="20" w:type="dxa"/>
            <w:tcMar>
              <w:top w:w="0" w:type="dxa"/>
              <w:left w:w="0" w:type="dxa"/>
              <w:bottom w:w="0" w:type="dxa"/>
              <w:right w:w="0" w:type="dxa"/>
            </w:tcMar>
          </w:tcPr>
          <w:p w:rsidR="00AD3EDA">
            <w:pPr>
              <w:rPr>
                <w:sz w:val="2"/>
              </w:rPr>
            </w:pPr>
          </w:p>
        </w:tc>
        <w:tc>
          <w:tcPr>
            <w:tcW w:w="7000" w:type="dxa"/>
            <w:gridSpan w:val="2"/>
            <w:vMerge/>
            <w:tcMar>
              <w:top w:w="0" w:type="dxa"/>
              <w:left w:w="0" w:type="dxa"/>
              <w:bottom w:w="0" w:type="dxa"/>
              <w:right w:w="0" w:type="dxa"/>
            </w:tcMar>
          </w:tcPr>
          <w:p w:rsidR="00AD3EDA">
            <w:pPr>
              <w:pStyle w:val="NormalNoContent"/>
            </w:pPr>
          </w:p>
        </w:tc>
        <w:tc>
          <w:tcPr>
            <w:tcW w:w="58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AD3EDA">
            <w:pPr>
              <w:pStyle w:val="NormalNoContent"/>
            </w:pPr>
          </w:p>
        </w:tc>
        <w:tc>
          <w:tcPr>
            <w:tcW w:w="2600"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AD3EDA">
            <w:pPr>
              <w:pStyle w:val="NormalNoContent"/>
            </w:pPr>
          </w:p>
        </w:tc>
        <w:tc>
          <w:tcPr>
            <w:tcW w:w="880" w:type="dxa"/>
            <w:gridSpan w:val="2"/>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AD3EDA">
            <w:pPr>
              <w:pStyle w:val="NormalNoContent"/>
            </w:pPr>
          </w:p>
        </w:tc>
      </w:tr>
      <w:tr>
        <w:tblPrEx>
          <w:tblW w:w="0" w:type="auto"/>
          <w:tblInd w:w="800" w:type="dxa"/>
          <w:tblLayout w:type="fixed"/>
          <w:tblLook w:val="04A0"/>
        </w:tblPrEx>
        <w:trPr>
          <w:trHeight w:val="545"/>
        </w:trPr>
        <w:tc>
          <w:tcPr>
            <w:tcW w:w="20" w:type="dxa"/>
            <w:tcMar>
              <w:top w:w="0" w:type="dxa"/>
              <w:left w:w="0" w:type="dxa"/>
              <w:bottom w:w="0" w:type="dxa"/>
              <w:right w:w="0" w:type="dxa"/>
            </w:tcMar>
          </w:tcPr>
          <w:p w:rsidR="00AD3EDA">
            <w:pPr>
              <w:rPr>
                <w:sz w:val="2"/>
              </w:rPr>
            </w:pPr>
          </w:p>
        </w:tc>
        <w:tc>
          <w:tcPr>
            <w:tcW w:w="20" w:type="dxa"/>
            <w:tcMar>
              <w:top w:w="0" w:type="dxa"/>
              <w:left w:w="0" w:type="dxa"/>
              <w:bottom w:w="0" w:type="dxa"/>
              <w:right w:w="0" w:type="dxa"/>
            </w:tcMar>
          </w:tcPr>
          <w:p w:rsidR="00AD3EDA">
            <w:pPr>
              <w:rPr>
                <w:sz w:val="2"/>
              </w:rPr>
            </w:pPr>
          </w:p>
        </w:tc>
        <w:tc>
          <w:tcPr>
            <w:tcW w:w="6980" w:type="dxa"/>
            <w:tcMar>
              <w:top w:w="0" w:type="dxa"/>
              <w:left w:w="0" w:type="dxa"/>
              <w:bottom w:w="0" w:type="dxa"/>
              <w:right w:w="0" w:type="dxa"/>
            </w:tcMar>
          </w:tcPr>
          <w:p w:rsidR="00AD3EDA">
            <w:pPr>
              <w:rPr>
                <w:sz w:val="2"/>
              </w:rPr>
            </w:pPr>
          </w:p>
        </w:tc>
        <w:tc>
          <w:tcPr>
            <w:tcW w:w="58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AD3EDA">
            <w:pPr>
              <w:pStyle w:val="NormalNoContent"/>
            </w:pPr>
          </w:p>
        </w:tc>
        <w:tc>
          <w:tcPr>
            <w:tcW w:w="260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AD3EDA">
            <w:pPr>
              <w:pStyle w:val="NormalNoContent"/>
            </w:pPr>
          </w:p>
        </w:tc>
        <w:tc>
          <w:tcPr>
            <w:tcW w:w="880" w:type="dxa"/>
            <w:gridSpan w:val="2"/>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AD3EDA">
            <w:pPr>
              <w:pStyle w:val="NormalNoContent"/>
            </w:pPr>
          </w:p>
        </w:tc>
      </w:tr>
    </w:tbl>
    <w:p w:rsidR="00AD3EDA">
      <w:pPr>
        <w:ind w:left="9900"/>
        <w:rPr>
          <w:rFonts w:ascii="Arial" w:eastAsia="Arial" w:hAnsi="Arial" w:cs="Arial"/>
          <w:color w:val="232323"/>
          <w:sz w:val="2"/>
          <w:lang w:val="fr-FR"/>
        </w:rPr>
      </w:pPr>
      <w:bookmarkStart w:id="87" w:name="BACKCOVER_END"/>
      <w:bookmarkEnd w:id="87"/>
    </w:p>
    <w:sectPr>
      <w:headerReference w:type="even" r:id="rId45"/>
      <w:headerReference w:type="default" r:id="rId46"/>
      <w:footerReference w:type="even" r:id="rId47"/>
      <w:footerReference w:type="default" r:id="rId48"/>
      <w:headerReference w:type="first" r:id="rId49"/>
      <w:footerReference w:type="first" r:id="rId50"/>
      <w:pgSz w:w="11900" w:h="16840"/>
      <w:pgMar w:top="0" w:right="0" w:bottom="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embedRegular r:id="rId1" w:subsetted="1" w:fontKey="{C3EBB895-AA66-42DE-8394-BEC264B9AF9E}"/>
  </w:font>
  <w:font w:name="Arial">
    <w:panose1 w:val="020B0604020202020204"/>
    <w:charset w:val="00"/>
    <w:family w:val="swiss"/>
    <w:pitch w:val="variable"/>
    <w:sig w:usb0="E0002EFF" w:usb1="C000785B" w:usb2="00000009" w:usb3="00000000" w:csb0="000001FF" w:csb1="00000000"/>
    <w:embedRegular r:id="rId2" w:subsetted="1" w:fontKey="{C2A2ECF2-3838-450A-ACC7-E05D673DE42D}"/>
    <w:embedBold r:id="rId3" w:subsetted="1" w:fontKey="{95FFE4F6-C473-49F7-B285-9F02CC90291F}"/>
  </w:font>
  <w:font w:name="Calibri">
    <w:panose1 w:val="020F0502020204030204"/>
    <w:charset w:val="00"/>
    <w:family w:val="swiss"/>
    <w:pitch w:val="variable"/>
    <w:sig w:usb0="E4002EFF" w:usb1="C000247B" w:usb2="00000009" w:usb3="00000000" w:csb0="000001FF" w:csb1="00000000"/>
    <w:embedRegular r:id="rId4" w:subsetted="1" w:fontKey="{8194A80E-4BC8-485E-B160-96A00353284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274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72576"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8" name="MSIPCM272a422caba7ca49c6f60387" descr="{&quot;HashCode&quot;:-1835399402,&quot;Height&quot;:842.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272a422caba7ca49c6f60387" o:spid="_x0000_s2056" type="#_x0000_t202" alt="{&quot;HashCode&quot;:-1835399402,&quot;Height&quot;:842.0,&quot;Width&quot;:595.0,&quot;Placement&quot;:&quot;Footer&quot;,&quot;Index&quot;:&quot;Primary&quot;,&quot;Section&quot;:8,&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73600"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8</w:t>
          </w:r>
          <w:r>
            <w:rPr>
              <w:lang w:val="fr-FR"/>
            </w:rPr>
            <w:fldChar w:fldCharType="end"/>
          </w: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74624"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9" name="MSIPCMcc75438198bbd26cb4522ca9" descr="{&quot;HashCode&quot;:-1835399402,&quot;Height&quot;:842.0,&quot;Width&quot;:595.0,&quot;Placement&quot;:&quot;Footer&quot;,&quot;Index&quot;:&quot;Primary&quot;,&quot;Section&quot;:9,&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cc75438198bbd26cb4522ca9" o:spid="_x0000_s2057" type="#_x0000_t202" alt="{&quot;HashCode&quot;:-1835399402,&quot;Height&quot;:842.0,&quot;Width&quot;:595.0,&quot;Placement&quot;:&quot;Footer&quot;,&quot;Index&quot;:&quot;Primary&quot;,&quot;Section&quot;:9,&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75648"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9</w:t>
          </w:r>
          <w:r>
            <w:rPr>
              <w:lang w:val="fr-FR"/>
            </w:rPr>
            <w:fldChar w:fldCharType="end"/>
          </w: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76672"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10" name="MSIPCMeb6147c7b744deccb8737034" descr="{&quot;HashCode&quot;:-1835399402,&quot;Height&quot;:842.0,&quot;Width&quot;:595.0,&quot;Placement&quot;:&quot;Footer&quot;,&quot;Index&quot;:&quot;Primary&quot;,&quot;Section&quot;:10,&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eb6147c7b744deccb8737034" o:spid="_x0000_s2058" type="#_x0000_t202" alt="{&quot;HashCode&quot;:-1835399402,&quot;Height&quot;:842.0,&quot;Width&quot;:595.0,&quot;Placement&quot;:&quot;Footer&quot;,&quot;Index&quot;:&quot;Primary&quot;,&quot;Section&quot;:10,&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77696"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10</w:t>
          </w:r>
          <w:r>
            <w:rPr>
              <w:lang w:val="fr-FR"/>
            </w:rPr>
            <w:fldChar w:fldCharType="end"/>
          </w: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78720"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11" name="MSIPCMf971499b81ddb269b913e53e" descr="{&quot;HashCode&quot;:-1835399402,&quot;Height&quot;:842.0,&quot;Width&quot;:595.0,&quot;Placement&quot;:&quot;Footer&quot;,&quot;Index&quot;:&quot;Primary&quot;,&quot;Section&quot;:1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f971499b81ddb269b913e53e" o:spid="_x0000_s2059" type="#_x0000_t202" alt="{&quot;HashCode&quot;:-1835399402,&quot;Height&quot;:842.0,&quot;Width&quot;:595.0,&quot;Placement&quot;:&quot;Footer&quot;,&quot;Index&quot;:&quot;Primary&quot;,&quot;Section&quot;:11,&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79744"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11</w:t>
          </w:r>
          <w:r>
            <w:rPr>
              <w:lang w:val="fr-FR"/>
            </w:rPr>
            <w:fldChar w:fldCharType="end"/>
          </w: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80768"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12" name="MSIPCM1f93401ea3f990f52bf31e80" descr="{&quot;HashCode&quot;:-1835399402,&quot;Height&quot;:842.0,&quot;Width&quot;:595.0,&quot;Placement&quot;:&quot;Footer&quot;,&quot;Index&quot;:&quot;Primary&quot;,&quot;Section&quot;:12,&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1f93401ea3f990f52bf31e80" o:spid="_x0000_s2060" type="#_x0000_t202" alt="{&quot;HashCode&quot;:-1835399402,&quot;Height&quot;:842.0,&quot;Width&quot;:595.0,&quot;Placement&quot;:&quot;Footer&quot;,&quot;Index&quot;:&quot;Primary&quot;,&quot;Section&quot;:12,&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81792"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12</w:t>
          </w:r>
          <w:r>
            <w:rPr>
              <w:lang w:val="fr-FR"/>
            </w:rPr>
            <w:fldChar w:fldCharType="end"/>
          </w: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82816"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13" name="MSIPCM2be8436dae0e7859010022ab" descr="{&quot;HashCode&quot;:-1835399402,&quot;Height&quot;:842.0,&quot;Width&quot;:595.0,&quot;Placement&quot;:&quot;Footer&quot;,&quot;Index&quot;:&quot;Primary&quot;,&quot;Section&quot;:13,&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2be8436dae0e7859010022ab" o:spid="_x0000_s2061" type="#_x0000_t202" alt="{&quot;HashCode&quot;:-1835399402,&quot;Height&quot;:842.0,&quot;Width&quot;:595.0,&quot;Placement&quot;:&quot;Footer&quot;,&quot;Index&quot;:&quot;Primary&quot;,&quot;Section&quot;:13,&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83840"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13</w:t>
          </w:r>
          <w:r>
            <w:rPr>
              <w:lang w:val="fr-FR"/>
            </w:rPr>
            <w:fldChar w:fldCharType="end"/>
          </w: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84864"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14" name="MSIPCMb9534db79c38cfb2754bbbd0" descr="{&quot;HashCode&quot;:-1835399402,&quot;Height&quot;:842.0,&quot;Width&quot;:595.0,&quot;Placement&quot;:&quot;Footer&quot;,&quot;Index&quot;:&quot;Primary&quot;,&quot;Section&quot;:14,&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b9534db79c38cfb2754bbbd0" o:spid="_x0000_s2062" type="#_x0000_t202" alt="{&quot;HashCode&quot;:-1835399402,&quot;Height&quot;:842.0,&quot;Width&quot;:595.0,&quot;Placement&quot;:&quot;Footer&quot;,&quot;Index&quot;:&quot;Primary&quot;,&quot;Section&quot;:14,&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85888"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14</w:t>
          </w:r>
          <w:r>
            <w:rPr>
              <w:lang w:val="fr-FR"/>
            </w:rPr>
            <w:fldChar w:fldCharType="end"/>
          </w: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86912"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15" name="MSIPCMe6f64974b4f3e4e8c1a87846" descr="{&quot;HashCode&quot;:-1835399402,&quot;Height&quot;:842.0,&quot;Width&quot;:595.0,&quot;Placement&quot;:&quot;Footer&quot;,&quot;Index&quot;:&quot;Primary&quot;,&quot;Section&quot;:15,&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e6f64974b4f3e4e8c1a87846" o:spid="_x0000_s2063" type="#_x0000_t202" alt="{&quot;HashCode&quot;:-1835399402,&quot;Height&quot;:842.0,&quot;Width&quot;:595.0,&quot;Placement&quot;:&quot;Footer&quot;,&quot;Index&quot;:&quot;Primary&quot;,&quot;Section&quot;:15,&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87936"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15</w:t>
          </w:r>
          <w:r>
            <w:rPr>
              <w:lang w:val="fr-FR"/>
            </w:rPr>
            <w:fldChar w:fldCharType="end"/>
          </w: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88960"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16" name="MSIPCMbca44a19b407b5e436fb51ad" descr="{&quot;HashCode&quot;:-1835399402,&quot;Height&quot;:842.0,&quot;Width&quot;:595.0,&quot;Placement&quot;:&quot;Footer&quot;,&quot;Index&quot;:&quot;Primary&quot;,&quot;Section&quot;:16,&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bca44a19b407b5e436fb51ad" o:spid="_x0000_s2064" type="#_x0000_t202" alt="{&quot;HashCode&quot;:-1835399402,&quot;Height&quot;:842.0,&quot;Width&quot;:595.0,&quot;Placement&quot;:&quot;Footer&quot;,&quot;Index&quot;:&quot;Primary&quot;,&quot;Section&quot;:16,&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89984"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16</w:t>
          </w:r>
          <w:r>
            <w:rPr>
              <w:lang w:val="fr-FR"/>
            </w:rPr>
            <w:fldChar w:fldCharType="end"/>
          </w: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91008"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17" name="MSIPCMb1f341429dc1105765729cdf" descr="{&quot;HashCode&quot;:-1835399402,&quot;Height&quot;:842.0,&quot;Width&quot;:595.0,&quot;Placement&quot;:&quot;Footer&quot;,&quot;Index&quot;:&quot;Primary&quot;,&quot;Section&quot;:17,&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b1f341429dc1105765729cdf" o:spid="_x0000_s2065" type="#_x0000_t202" alt="{&quot;HashCode&quot;:-1835399402,&quot;Height&quot;:842.0,&quot;Width&quot;:595.0,&quot;Placement&quot;:&quot;Footer&quot;,&quot;Index&quot;:&quot;Primary&quot;,&quot;Section&quot;:17,&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92032"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17</w:t>
          </w:r>
          <w:r>
            <w:rPr>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274D">
    <w:pPr>
      <w:pStyle w:val="Footer"/>
    </w:pPr>
    <w:r>
      <w:rPr>
        <w:noProof/>
        <w:lang w:val="fr-FR" w:eastAsia="fr-FR"/>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1" name="MSIPCMaff448b2953e77a2ed020e7a" descr="{&quot;HashCode&quot;:-18353994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aff448b2953e77a2ed020e7a" o:spid="_x0000_s2049" type="#_x0000_t202" alt="{&quot;HashCode&quot;:-1835399402,&quot;Height&quot;:842.0,&quot;Width&quot;:595.0,&quot;Placement&quot;:&quot;Footer&quot;,&quot;Index&quot;:&quot;Primary&quot;,&quot;Section&quot;:1,&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59264"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93056"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18" name="MSIPCMc6fd4430b01031afa86634a3" descr="{&quot;HashCode&quot;:-1835399402,&quot;Height&quot;:842.0,&quot;Width&quot;:595.0,&quot;Placement&quot;:&quot;Footer&quot;,&quot;Index&quot;:&quot;Primary&quot;,&quot;Section&quot;:18,&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c6fd4430b01031afa86634a3" o:spid="_x0000_s2066" type="#_x0000_t202" alt="{&quot;HashCode&quot;:-1835399402,&quot;Height&quot;:842.0,&quot;Width&quot;:595.0,&quot;Placement&quot;:&quot;Footer&quot;,&quot;Index&quot;:&quot;Primary&quot;,&quot;Section&quot;:18,&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94080"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18</w:t>
          </w:r>
          <w:r>
            <w:rPr>
              <w:lang w:val="fr-FR"/>
            </w:rPr>
            <w:fldChar w:fldCharType="end"/>
          </w:r>
        </w:p>
      </w:tc>
    </w:tr>
  </w:tbl>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spacing w:line="0" w:lineRule="auto"/>
    </w:pPr>
    <w:r>
      <w:rPr>
        <w:noProof/>
        <w:lang w:val="fr-FR" w:eastAsia="fr-FR"/>
      </w:rPr>
      <mc:AlternateContent>
        <mc:Choice Requires="wps">
          <w:drawing>
            <wp:anchor distT="0" distB="0" distL="114300" distR="114300" simplePos="0" relativeHeight="251695104"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19" name="MSIPCM80b442118636eca57ec0dc7c" descr="{&quot;HashCode&quot;:-1835399402,&quot;Height&quot;:842.0,&quot;Width&quot;:595.0,&quot;Placement&quot;:&quot;Footer&quot;,&quot;Index&quot;:&quot;Primary&quot;,&quot;Section&quot;:19,&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80b442118636eca57ec0dc7c" o:spid="_x0000_s2067" type="#_x0000_t202" alt="{&quot;HashCode&quot;:-1835399402,&quot;Height&quot;:842.0,&quot;Width&quot;:595.0,&quot;Placement&quot;:&quot;Footer&quot;,&quot;Index&quot;:&quot;Primary&quot;,&quot;Section&quot;:19,&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96128"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27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2" name="MSIPCM17ae4df69a07d5bd7155cf5a" descr="{&quot;HashCode&quot;:-1835399402,&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17ae4df69a07d5bd7155cf5a" o:spid="_x0000_s2050" type="#_x0000_t202" alt="{&quot;HashCode&quot;:-1835399402,&quot;Height&quot;:842.0,&quot;Width&quot;:595.0,&quot;Placement&quot;:&quot;Footer&quot;,&quot;Index&quot;:&quot;Primary&quot;,&quot;Section&quot;:2,&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61312"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w:t>
          </w:r>
          <w:r>
            <w:rPr>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3" name="MSIPCMa42f4ffaad3ce700e1b8aa28" descr="{&quot;HashCode&quot;:-1835399402,&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a42f4ffaad3ce700e1b8aa28" o:spid="_x0000_s2051" type="#_x0000_t202" alt="{&quot;HashCode&quot;:-1835399402,&quot;Height&quot;:842.0,&quot;Width&quot;:595.0,&quot;Placement&quot;:&quot;Footer&quot;,&quot;Index&quot;:&quot;Primary&quot;,&quot;Section&quot;:3,&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63360"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w:t>
          </w:r>
          <w:r>
            <w:rPr>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64384"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4" name="MSIPCMbace465abbe3342977ebd4ca" descr="{&quot;HashCode&quot;:-1835399402,&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bace465abbe3342977ebd4ca" o:spid="_x0000_s2052" type="#_x0000_t202" alt="{&quot;HashCode&quot;:-1835399402,&quot;Height&quot;:842.0,&quot;Width&quot;:595.0,&quot;Placement&quot;:&quot;Footer&quot;,&quot;Index&quot;:&quot;Primary&quot;,&quot;Section&quot;:4,&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65408"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4</w:t>
          </w:r>
          <w:r>
            <w:rPr>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66432"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5" name="MSIPCMd4084fb89cfae7dbd908feed" descr="{&quot;HashCode&quot;:-1835399402,&quot;Height&quot;:842.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d4084fb89cfae7dbd908feed" o:spid="_x0000_s2053" type="#_x0000_t202" alt="{&quot;HashCode&quot;:-1835399402,&quot;Height&quot;:842.0,&quot;Width&quot;:595.0,&quot;Placement&quot;:&quot;Footer&quot;,&quot;Index&quot;:&quot;Primary&quot;,&quot;Section&quot;:5,&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67456"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w:instrText>
          </w:r>
          <w:r>
            <w:rPr>
              <w:lang w:val="fr-FR"/>
            </w:rPr>
            <w:instrText xml:space="preserve"> -1</w:instrText>
          </w:r>
          <w:r>
            <w:rPr>
              <w:lang w:val="fr-FR"/>
            </w:rPr>
            <w:fldChar w:fldCharType="separate"/>
          </w:r>
          <w:r>
            <w:rPr>
              <w:rFonts w:ascii="Arial" w:eastAsia="Arial" w:hAnsi="Arial" w:cs="Arial"/>
              <w:color w:val="000000"/>
              <w:sz w:val="16"/>
              <w:lang w:val="fr-FR" w:eastAsia="en-US" w:bidi="ar-SA"/>
            </w:rPr>
            <w:t>5</w:t>
          </w:r>
          <w:r>
            <w:rPr>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rPr>
        <w:noProof/>
        <w:lang w:val="fr-FR" w:eastAsia="fr-FR"/>
      </w:rPr>
      <mc:AlternateContent>
        <mc:Choice Requires="wps">
          <w:drawing>
            <wp:anchor distT="0" distB="0" distL="114300" distR="114300" simplePos="0" relativeHeight="251668480"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6" name="MSIPCM6a5f4adbad63d1165f55b2dc" descr="{&quot;HashCode&quot;:-1835399402,&quot;Height&quot;:842.0,&quot;Width&quot;:595.0,&quot;Placement&quot;:&quot;Footer&quot;,&quot;Index&quot;:&quot;Primary&quot;,&quot;Section&quot;:6,&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6a5f4adbad63d1165f55b2dc" o:spid="_x0000_s2054" type="#_x0000_t202" alt="{&quot;HashCode&quot;:-1835399402,&quot;Height&quot;:842.0,&quot;Width&quot;:595.0,&quot;Placement&quot;:&quot;Footer&quot;,&quot;Index&quot;:&quot;Primary&quot;,&quot;Section&quot;:6,&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69504"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r w:rsidR="001A7653">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6</w:t>
          </w:r>
          <w:r>
            <w:rPr>
              <w:lang w:val="fr-FR"/>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TableNote"/>
      <w:spacing w:after="75"/>
      <w:rPr>
        <w:lang w:val="fr-FR"/>
      </w:rPr>
    </w:pPr>
    <w:r>
      <w:rPr>
        <w:noProof/>
        <w:lang w:val="fr-FR" w:eastAsia="fr-FR"/>
      </w:rPr>
      <mc:AlternateContent>
        <mc:Choice Requires="wps">
          <w:drawing>
            <wp:anchor distT="0" distB="0" distL="114300" distR="114300" simplePos="0" relativeHeight="251670528" behindDoc="0" locked="0" layoutInCell="0" allowOverlap="1">
              <wp:simplePos x="0" y="0"/>
              <wp:positionH relativeFrom="page">
                <wp:posOffset>0</wp:posOffset>
              </wp:positionH>
              <wp:positionV relativeFrom="page">
                <wp:posOffset>10229215</wp:posOffset>
              </wp:positionV>
              <wp:extent cx="7556500" cy="273050"/>
              <wp:effectExtent l="0" t="0" r="0" b="12700"/>
              <wp:wrapNone/>
              <wp:docPr id="7" name="MSIPCMebb3442c89d0e783270d8dc3" descr="{&quot;HashCode&quot;:-1835399402,&quot;Height&quot;:842.0,&quot;Width&quot;:595.0,&quot;Placement&quot;:&quot;Footer&quot;,&quot;Index&quot;:&quot;Primary&quot;,&quot;Section&quot;:7,&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5565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ebb3442c89d0e783270d8dc3" o:spid="_x0000_s2055" type="#_x0000_t202" alt="{&quot;HashCode&quot;:-1835399402,&quot;Height&quot;:842.0,&quot;Width&quot;:595.0,&quot;Placement&quot;:&quot;Footer&quot;,&quot;Index&quot;:&quot;Primary&quot;,&quot;Section&quot;:7,&quot;Top&quot;:0.0,&quot;Left&quot;:0.0}" style="width:595pt;height:21.5pt;margin-top:805.45pt;margin-left:0;mso-position-horizontal-relative:page;mso-position-vertical-relative:page;mso-wrap-distance-bottom:0;mso-wrap-distance-left:9pt;mso-wrap-distance-right:9pt;mso-wrap-distance-top:0;mso-wrap-style:square;position:absolute;visibility:visible;v-text-anchor:bottom;z-index:251671552" o:allowincell="f" filled="f" stroked="f" strokeweight="0.5pt">
              <v:fill o:detectmouseclick="t"/>
              <v:textbox inset=",0,,0">
                <w:txbxContent>
                  <w:p w:rsidR="002B274D" w:rsidRPr="002B274D" w:rsidP="002B274D">
                    <w:pPr>
                      <w:jc w:val="center"/>
                      <w:rPr>
                        <w:rFonts w:ascii="Calibri" w:hAnsi="Calibri" w:cs="Calibri"/>
                        <w:color w:val="000000"/>
                        <w:sz w:val="20"/>
                      </w:rPr>
                    </w:pPr>
                    <w:r w:rsidRPr="002B274D">
                      <w:rPr>
                        <w:rFonts w:ascii="Calibri" w:hAnsi="Calibri" w:cs="Calibri"/>
                        <w:color w:val="000000"/>
                        <w:sz w:val="20"/>
                      </w:rPr>
                      <w:t>Usage Interne / Internal Use</w:t>
                    </w:r>
                  </w:p>
                </w:txbxContent>
              </v:textbox>
            </v:shape>
          </w:pict>
        </mc:Fallback>
      </mc:AlternateContent>
    </w:r>
  </w:p>
  <w:tbl>
    <w:tblPr>
      <w:tblW w:w="5000" w:type="pct"/>
      <w:tblBorders>
        <w:top w:val="dashSmallGap" w:sz="6" w:space="0" w:color="808080"/>
      </w:tblBorders>
      <w:tblLayout w:type="fixed"/>
      <w:tblLook w:val="04A0"/>
    </w:tblPr>
    <w:tblGrid>
      <w:gridCol w:w="9632"/>
    </w:tblGrid>
    <w:tr>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AD3EDA">
          <w:pPr>
            <w:spacing w:line="20" w:lineRule="exact"/>
            <w:rPr>
              <w:sz w:val="2"/>
            </w:rPr>
          </w:pPr>
        </w:p>
      </w:tc>
    </w:tr>
  </w:tbl>
  <w:p w:rsidR="00AD3EDA">
    <w:pPr>
      <w:spacing w:line="45" w:lineRule="exact"/>
      <w:rPr>
        <w:sz w:val="5"/>
      </w:rPr>
    </w:pPr>
    <w:r>
      <w:t xml:space="preserve"> </w:t>
    </w:r>
  </w:p>
  <w:tbl>
    <w:tblPr>
      <w:tblW w:w="5000" w:type="pct"/>
      <w:tblLayout w:type="fixed"/>
      <w:tblLook w:val="04A0"/>
    </w:tblPr>
    <w:tblGrid>
      <w:gridCol w:w="6732"/>
      <w:gridCol w:w="1123"/>
      <w:gridCol w:w="1777"/>
    </w:tblGrid>
    <w:tr>
      <w:tblPrEx>
        <w:tblW w:w="5000" w:type="pct"/>
        <w:tblLayout w:type="fixed"/>
        <w:tblLook w:val="04A0"/>
      </w:tblPrEx>
      <w:trPr>
        <w:trHeight w:val="585"/>
      </w:trPr>
      <w:tc>
        <w:tcPr>
          <w:tcW w:w="7200" w:type="dxa"/>
          <w:tcMar>
            <w:top w:w="0" w:type="dxa"/>
            <w:left w:w="0" w:type="dxa"/>
            <w:bottom w:w="0" w:type="dxa"/>
            <w:right w:w="0" w:type="dxa"/>
          </w:tcMar>
        </w:tcPr>
        <w:p w:rsidR="00AD3EDA">
          <w:pPr>
            <w:pStyle w:val="FooterTitle"/>
            <w:rPr>
              <w:lang w:val="fr-FR"/>
            </w:rPr>
          </w:pPr>
          <w:r>
            <w:rPr>
              <w:lang w:val="fr-FR"/>
            </w:rPr>
            <w:t>Informations semestrielles au 27/06/2025</w:t>
          </w:r>
        </w:p>
      </w:tc>
      <w:tc>
        <w:tcPr>
          <w:tcW w:w="1200" w:type="dxa"/>
          <w:tcMar>
            <w:top w:w="0" w:type="dxa"/>
            <w:left w:w="0" w:type="dxa"/>
            <w:bottom w:w="0" w:type="dxa"/>
            <w:right w:w="0" w:type="dxa"/>
          </w:tcMar>
        </w:tcPr>
        <w:p w:rsidR="00AD3EDA">
          <w:pPr>
            <w:rPr>
              <w:sz w:val="2"/>
            </w:rPr>
          </w:pPr>
        </w:p>
      </w:tc>
      <w:tc>
        <w:tcPr>
          <w:tcW w:w="1900" w:type="dxa"/>
          <w:tcMar>
            <w:top w:w="0" w:type="dxa"/>
            <w:left w:w="0" w:type="dxa"/>
            <w:bottom w:w="0" w:type="dxa"/>
            <w:right w:w="0" w:type="dxa"/>
          </w:tcMar>
        </w:tcPr>
        <w:p w:rsidR="00AD3EDA">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7</w:t>
          </w:r>
          <w:r>
            <w:rPr>
              <w:lang w:val="fr-FR"/>
            </w:rPr>
            <w:fldChar w:fldCharType="end"/>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274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 xml:space="preserve">FPS - Fonds </w:t>
    </w:r>
    <w:r>
      <w:rPr>
        <w:lang w:val="fr-FR"/>
      </w:rPr>
      <w:t>Professionnel Spécialisé</w:t>
    </w:r>
  </w:p>
  <w:p w:rsidR="00AD3EDA">
    <w:pPr>
      <w:rPr>
        <w:rFonts w:ascii="Arial" w:eastAsia="Arial" w:hAnsi="Arial" w:cs="Arial"/>
        <w:color w:val="232323"/>
        <w:sz w:val="16"/>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274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spacing w:line="0" w:lineRule="aut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27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3EDA">
    <w:pPr>
      <w:pStyle w:val="HeaderTitle2"/>
      <w:spacing w:line="540" w:lineRule="exact"/>
      <w:rPr>
        <w:lang w:val="fr-FR"/>
      </w:rPr>
    </w:pPr>
    <w:r>
      <w:rPr>
        <w:b/>
        <w:lang w:val="fr-FR"/>
      </w:rPr>
      <w:t>SELECT HY</w:t>
    </w:r>
  </w:p>
  <w:p w:rsidR="00AD3EDA">
    <w:pPr>
      <w:pStyle w:val="HeaderTitle2"/>
      <w:spacing w:after="60" w:line="540" w:lineRule="exact"/>
      <w:rPr>
        <w:lang w:val="fr-FR"/>
      </w:rPr>
    </w:pPr>
    <w:r>
      <w:rPr>
        <w:lang w:val="fr-FR"/>
      </w:rPr>
      <w:t>FPS - Fonds Professionnel Spécialisé</w:t>
    </w:r>
  </w:p>
  <w:p w:rsidR="00AD3EDA">
    <w:pPr>
      <w:rPr>
        <w:rFonts w:ascii="Arial" w:eastAsia="Arial" w:hAnsi="Arial" w:cs="Arial"/>
        <w:color w:val="232323"/>
        <w:sz w:val="16"/>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embedSystemFonts/>
  <w:saveSubset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DA"/>
    <w:rsid w:val="001A7653"/>
    <w:rsid w:val="002B274D"/>
    <w:rsid w:val="00671397"/>
    <w:rsid w:val="00AD3EDA"/>
  </w:rsids>
  <m:mathPr>
    <m:mathFont m:val="Cambria Math"/>
  </m:mathPr>
  <w:themeFontLang w:val="fr-FR"/>
  <w:clrSchemeMapping w:bg1="light1" w:t1="dark1" w:bg2="light2" w:t2="dark2" w:accent1="accent1" w:accent2="accent2" w:accent3="accent3" w:accent4="accent4" w:accent5="accent5" w:accent6="accent6" w:hyperlink="hyperlink" w:followedHyperlink="followedHyperlink"/>
  <w:doNotIncludeSubdocsInStats/>
  <w14:docId w14:val="3893772C"/>
  <w15:docId w15:val="{12A2AA72-9740-4B12-A2EE-B8E3377A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160"/>
      <w:jc w:val="both"/>
      <w:outlineLvl w:val="0"/>
    </w:pPr>
    <w:rPr>
      <w:rFonts w:ascii="Arial" w:eastAsia="Arial" w:hAnsi="Arial" w:cs="Arial"/>
      <w:b/>
      <w:bCs/>
      <w:color w:val="232323"/>
      <w:kern w:val="32"/>
      <w:sz w:val="36"/>
      <w:szCs w:val="32"/>
    </w:rPr>
  </w:style>
  <w:style w:type="paragraph" w:styleId="Heading2">
    <w:name w:val="heading 2"/>
    <w:basedOn w:val="Normal"/>
    <w:next w:val="Normal"/>
    <w:qFormat/>
    <w:rsid w:val="00EF7B96"/>
    <w:pPr>
      <w:keepNext/>
      <w:spacing w:before="200" w:after="160"/>
      <w:jc w:val="both"/>
      <w:outlineLvl w:val="1"/>
    </w:pPr>
    <w:rPr>
      <w:rFonts w:ascii="Arial" w:eastAsia="Arial" w:hAnsi="Arial" w:cs="Arial"/>
      <w:b/>
      <w:bCs/>
      <w:i/>
      <w:iCs/>
      <w:color w:val="232323"/>
      <w:sz w:val="36"/>
      <w:szCs w:val="28"/>
    </w:rPr>
  </w:style>
  <w:style w:type="paragraph" w:styleId="Heading3">
    <w:name w:val="heading 3"/>
    <w:basedOn w:val="Normal"/>
    <w:next w:val="Normal"/>
    <w:qFormat/>
    <w:rsid w:val="00EF7B96"/>
    <w:pPr>
      <w:keepNext/>
      <w:spacing w:after="160"/>
      <w:jc w:val="both"/>
      <w:outlineLvl w:val="2"/>
    </w:pPr>
    <w:rPr>
      <w:rFonts w:ascii="Arial" w:eastAsia="Arial" w:hAnsi="Arial" w:cs="Arial"/>
      <w:b/>
      <w:bCs/>
      <w:color w:val="232323"/>
      <w:sz w:val="20"/>
      <w:szCs w:val="26"/>
    </w:rPr>
  </w:style>
  <w:style w:type="paragraph" w:styleId="Heading4">
    <w:name w:val="heading 4"/>
    <w:basedOn w:val="Normal"/>
    <w:next w:val="Normal"/>
    <w:qFormat/>
    <w:rsid w:val="00EF7B96"/>
    <w:pPr>
      <w:keepNext/>
      <w:spacing w:after="160"/>
      <w:jc w:val="both"/>
      <w:outlineLvl w:val="3"/>
    </w:pPr>
    <w:rPr>
      <w:rFonts w:ascii="Arial" w:eastAsia="Arial" w:hAnsi="Arial" w:cs="Arial"/>
      <w:b/>
      <w:bCs/>
      <w:color w:val="232323"/>
      <w:sz w:val="20"/>
      <w:szCs w:val="28"/>
    </w:rPr>
  </w:style>
  <w:style w:type="paragraph" w:styleId="Heading5">
    <w:name w:val="heading 5"/>
    <w:basedOn w:val="Normal"/>
    <w:next w:val="Normal"/>
    <w:qFormat/>
    <w:rsid w:val="00EF7B96"/>
    <w:pPr>
      <w:spacing w:before="240" w:after="160"/>
      <w:jc w:val="both"/>
      <w:outlineLvl w:val="4"/>
    </w:pPr>
    <w:rPr>
      <w:rFonts w:ascii="Arial" w:eastAsia="Arial" w:hAnsi="Arial" w:cs="Arial"/>
      <w:b/>
      <w:bCs/>
      <w:i/>
      <w:iCs/>
      <w:color w:val="232323"/>
      <w:sz w:val="32"/>
      <w:szCs w:val="26"/>
    </w:rPr>
  </w:style>
  <w:style w:type="paragraph" w:styleId="Heading6">
    <w:name w:val="heading 6"/>
    <w:basedOn w:val="Normal"/>
    <w:next w:val="Normal"/>
    <w:qFormat/>
    <w:rsid w:val="00EF7B96"/>
    <w:pPr>
      <w:jc w:val="both"/>
      <w:outlineLvl w:val="5"/>
    </w:pPr>
    <w:rPr>
      <w:rFonts w:ascii="Arial" w:eastAsia="Arial" w:hAnsi="Arial" w:cs="Arial"/>
      <w:b/>
      <w:bCs/>
      <w:color w:val="232323"/>
      <w:sz w:val="32"/>
      <w:szCs w:val="22"/>
    </w:rPr>
  </w:style>
  <w:style w:type="paragraph" w:styleId="Heading7">
    <w:name w:val="heading 7"/>
    <w:basedOn w:val="Normal"/>
    <w:next w:val="Normal"/>
    <w:qFormat/>
    <w:rsid w:val="00EF7B96"/>
    <w:pPr>
      <w:jc w:val="both"/>
      <w:outlineLvl w:val="6"/>
    </w:pPr>
    <w:rPr>
      <w:rFonts w:ascii="Arial" w:eastAsia="Arial" w:hAnsi="Arial" w:cs="Arial"/>
      <w:b/>
      <w:color w:val="232323"/>
      <w:sz w:val="36"/>
    </w:rPr>
  </w:style>
  <w:style w:type="paragraph" w:styleId="Heading8">
    <w:name w:val="heading 8"/>
    <w:basedOn w:val="Normal"/>
    <w:next w:val="Normal"/>
    <w:qFormat/>
    <w:rsid w:val="00EF7B96"/>
    <w:pPr>
      <w:spacing w:before="240" w:after="160"/>
      <w:jc w:val="both"/>
      <w:outlineLvl w:val="7"/>
    </w:pPr>
    <w:rPr>
      <w:rFonts w:ascii="Arial" w:eastAsia="Arial" w:hAnsi="Arial" w:cs="Arial"/>
      <w:b/>
      <w:i/>
      <w:iCs/>
      <w:color w:val="232323"/>
      <w:sz w:val="32"/>
    </w:rPr>
  </w:style>
  <w:style w:type="paragraph" w:styleId="Heading9">
    <w:name w:val="heading 9"/>
    <w:basedOn w:val="Normal"/>
    <w:next w:val="Normal"/>
    <w:qFormat/>
    <w:rsid w:val="00EF7B96"/>
    <w:pPr>
      <w:spacing w:before="240" w:after="160"/>
      <w:jc w:val="both"/>
      <w:outlineLvl w:val="8"/>
    </w:pPr>
    <w:rPr>
      <w:rFonts w:ascii="Arial" w:eastAsia="Arial" w:hAnsi="Arial" w:cs="Arial"/>
      <w:b/>
      <w:color w:val="232323"/>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mpleStyle">
    <w:name w:val="SimpleStyle"/>
    <w:qFormat/>
    <w:rPr>
      <w:rFonts w:ascii="Arial" w:eastAsia="Arial" w:hAnsi="Arial" w:cs="Arial"/>
      <w:color w:val="232323"/>
      <w:sz w:val="18"/>
    </w:rPr>
  </w:style>
  <w:style w:type="paragraph" w:customStyle="1" w:styleId="SimpleStyleTableau">
    <w:name w:val="SimpleStyleTableau"/>
    <w:qFormat/>
    <w:rPr>
      <w:rFonts w:ascii="Arial" w:eastAsia="Arial" w:hAnsi="Arial" w:cs="Arial"/>
      <w:color w:val="232323"/>
      <w:sz w:val="16"/>
    </w:rPr>
  </w:style>
  <w:style w:type="paragraph" w:customStyle="1" w:styleId="TechnicalBookmark">
    <w:name w:val="TechnicalBookmark"/>
    <w:qFormat/>
    <w:rPr>
      <w:rFonts w:ascii="Arial" w:eastAsia="Arial" w:hAnsi="Arial" w:cs="Arial"/>
      <w:color w:val="000000"/>
      <w:sz w:val="0"/>
    </w:rPr>
  </w:style>
  <w:style w:type="paragraph" w:customStyle="1" w:styleId="H1SPACEBEFORE">
    <w:name w:val="H1_SPACE_BEFORE"/>
    <w:qFormat/>
    <w:rPr>
      <w:rFonts w:ascii="Arial" w:eastAsia="Arial" w:hAnsi="Arial" w:cs="Arial"/>
      <w:color w:val="232323"/>
      <w:sz w:val="2"/>
      <w:shd w:val="clear" w:color="auto" w:fill="FFFFFF"/>
    </w:rPr>
  </w:style>
  <w:style w:type="paragraph" w:customStyle="1" w:styleId="RefToc1">
    <w:name w:val="RefToc1"/>
    <w:qFormat/>
    <w:rPr>
      <w:rFonts w:ascii="Arial" w:eastAsia="Arial" w:hAnsi="Arial" w:cs="Arial"/>
      <w:color w:val="FFFFFF"/>
      <w:sz w:val="2"/>
    </w:rPr>
  </w:style>
  <w:style w:type="paragraph" w:customStyle="1" w:styleId="RefToc2">
    <w:name w:val="RefToc2"/>
    <w:qFormat/>
    <w:rPr>
      <w:rFonts w:ascii="Arial" w:eastAsia="Arial" w:hAnsi="Arial" w:cs="Arial"/>
      <w:color w:val="FFFFFF"/>
      <w:sz w:val="2"/>
    </w:rPr>
  </w:style>
  <w:style w:type="paragraph" w:customStyle="1" w:styleId="RefToc3">
    <w:name w:val="RefToc3"/>
    <w:qFormat/>
    <w:rPr>
      <w:rFonts w:ascii="Arial" w:eastAsia="Arial" w:hAnsi="Arial" w:cs="Arial"/>
      <w:color w:val="FFFFFF"/>
      <w:sz w:val="2"/>
    </w:rPr>
  </w:style>
  <w:style w:type="paragraph" w:customStyle="1" w:styleId="RefToc4">
    <w:name w:val="RefToc4"/>
    <w:qFormat/>
    <w:rPr>
      <w:rFonts w:ascii="Arial" w:eastAsia="Arial" w:hAnsi="Arial" w:cs="Arial"/>
      <w:color w:val="FFFFFF"/>
      <w:sz w:val="2"/>
    </w:rPr>
  </w:style>
  <w:style w:type="paragraph" w:customStyle="1" w:styleId="RefToc5">
    <w:name w:val="RefToc5"/>
    <w:qFormat/>
    <w:rPr>
      <w:rFonts w:ascii="Arial" w:eastAsia="Arial" w:hAnsi="Arial" w:cs="Arial"/>
      <w:color w:val="FFFFFF"/>
      <w:sz w:val="2"/>
    </w:rPr>
  </w:style>
  <w:style w:type="paragraph" w:customStyle="1" w:styleId="RefToc6">
    <w:name w:val="RefToc6"/>
    <w:qFormat/>
    <w:rPr>
      <w:rFonts w:ascii="Arial" w:eastAsia="Arial" w:hAnsi="Arial" w:cs="Arial"/>
      <w:color w:val="FFFFFF"/>
      <w:sz w:val="2"/>
    </w:rPr>
  </w:style>
  <w:style w:type="paragraph" w:customStyle="1" w:styleId="RefToc7">
    <w:name w:val="RefToc7"/>
    <w:qFormat/>
    <w:rPr>
      <w:rFonts w:ascii="Arial" w:eastAsia="Arial" w:hAnsi="Arial" w:cs="Arial"/>
      <w:color w:val="FFFFFF"/>
      <w:sz w:val="2"/>
    </w:rPr>
  </w:style>
  <w:style w:type="paragraph" w:customStyle="1" w:styleId="RefToc8">
    <w:name w:val="RefToc8"/>
    <w:qFormat/>
    <w:rPr>
      <w:rFonts w:ascii="Arial" w:eastAsia="Arial" w:hAnsi="Arial" w:cs="Arial"/>
      <w:color w:val="FFFFFF"/>
      <w:sz w:val="2"/>
    </w:rPr>
  </w:style>
  <w:style w:type="paragraph" w:customStyle="1" w:styleId="RefToc9">
    <w:name w:val="RefToc9"/>
    <w:qFormat/>
    <w:rPr>
      <w:rFonts w:ascii="Arial" w:eastAsia="Arial" w:hAnsi="Arial" w:cs="Arial"/>
      <w:color w:val="FFFFFF"/>
      <w:sz w:val="2"/>
    </w:rPr>
  </w:style>
  <w:style w:type="paragraph" w:customStyle="1" w:styleId="NoRefToc">
    <w:name w:val="NoRefToc"/>
    <w:qFormat/>
    <w:rPr>
      <w:rFonts w:ascii="Arial" w:eastAsia="Arial" w:hAnsi="Arial" w:cs="Arial"/>
      <w:color w:val="FFFFFF"/>
      <w:sz w:val="2"/>
    </w:rPr>
  </w:style>
  <w:style w:type="paragraph" w:customStyle="1" w:styleId="SimpleStyleTop">
    <w:name w:val="SimpleStyleTop"/>
    <w:qFormat/>
    <w:rPr>
      <w:rFonts w:ascii="Arial" w:eastAsia="Arial" w:hAnsi="Arial" w:cs="Arial"/>
      <w:color w:val="232323"/>
      <w:sz w:val="16"/>
    </w:rPr>
  </w:style>
  <w:style w:type="paragraph" w:customStyle="1" w:styleId="TotalTabLastColNoBordureUp">
    <w:name w:val="TotalTab LastCol NoBordureUp"/>
    <w:qFormat/>
    <w:pPr>
      <w:ind w:right="100"/>
      <w:jc w:val="right"/>
    </w:pPr>
    <w:rPr>
      <w:rFonts w:ascii="Arial" w:eastAsia="Arial" w:hAnsi="Arial" w:cs="Arial"/>
      <w:b/>
      <w:color w:val="232323"/>
      <w:sz w:val="16"/>
    </w:rPr>
  </w:style>
  <w:style w:type="paragraph" w:customStyle="1" w:styleId="CoverPropertyName">
    <w:name w:val="CoverPropertyName"/>
    <w:basedOn w:val="SimpleStyle"/>
    <w:qFormat/>
    <w:pPr>
      <w:jc w:val="both"/>
    </w:pPr>
    <w:rPr>
      <w:b/>
      <w:color w:val="00274F"/>
      <w:sz w:val="28"/>
    </w:rPr>
  </w:style>
  <w:style w:type="paragraph" w:customStyle="1" w:styleId="CoverPropertyNameCover">
    <w:name w:val="CoverPropertyNameCover"/>
    <w:basedOn w:val="SimpleStyle"/>
    <w:qFormat/>
    <w:rPr>
      <w:color w:val="00274F"/>
      <w:sz w:val="24"/>
    </w:rPr>
  </w:style>
  <w:style w:type="paragraph" w:customStyle="1" w:styleId="CoverReportType">
    <w:name w:val="CoverReportType"/>
    <w:basedOn w:val="SimpleStyle"/>
    <w:qFormat/>
    <w:rPr>
      <w:b/>
      <w:color w:val="00274F"/>
      <w:sz w:val="28"/>
    </w:rPr>
  </w:style>
  <w:style w:type="paragraph" w:customStyle="1" w:styleId="CoverTitle">
    <w:name w:val="CoverTitle"/>
    <w:basedOn w:val="SimpleStyle"/>
    <w:qFormat/>
    <w:pPr>
      <w:jc w:val="both"/>
    </w:pPr>
    <w:rPr>
      <w:b/>
      <w:color w:val="00274F"/>
      <w:sz w:val="52"/>
    </w:rPr>
  </w:style>
  <w:style w:type="paragraph" w:customStyle="1" w:styleId="TableNote">
    <w:name w:val="TableNote"/>
    <w:basedOn w:val="SimpleStyle"/>
    <w:qFormat/>
    <w:pPr>
      <w:ind w:right="-100"/>
      <w:jc w:val="both"/>
    </w:pPr>
    <w:rPr>
      <w:color w:val="000000"/>
      <w:sz w:val="16"/>
    </w:rPr>
  </w:style>
  <w:style w:type="paragraph" w:customStyle="1" w:styleId="HeaderTitle">
    <w:name w:val="HeaderTitle"/>
    <w:basedOn w:val="SimpleStyle"/>
    <w:qFormat/>
    <w:pPr>
      <w:spacing w:before="100" w:line="480" w:lineRule="exact"/>
      <w:ind w:left="-180" w:right="-580"/>
    </w:pPr>
    <w:rPr>
      <w:b/>
      <w:color w:val="009EE0"/>
      <w:sz w:val="44"/>
    </w:rPr>
  </w:style>
  <w:style w:type="paragraph" w:customStyle="1" w:styleId="HeaderTitle2">
    <w:name w:val="HeaderTitle2"/>
    <w:basedOn w:val="SimpleStyle"/>
    <w:qFormat/>
    <w:pPr>
      <w:spacing w:line="480" w:lineRule="exact"/>
      <w:ind w:left="-180" w:right="-580"/>
    </w:pPr>
    <w:rPr>
      <w:color w:val="009EE0"/>
      <w:sz w:val="44"/>
    </w:rPr>
  </w:style>
  <w:style w:type="paragraph" w:customStyle="1" w:styleId="Bookmark">
    <w:name w:val="Bookmark"/>
    <w:basedOn w:val="SimpleStyle"/>
    <w:qFormat/>
    <w:rPr>
      <w:sz w:val="0"/>
    </w:rPr>
  </w:style>
  <w:style w:type="paragraph" w:customStyle="1" w:styleId="H2SPACEBEFORE">
    <w:name w:val="H2_SPACE_BEFORE"/>
    <w:basedOn w:val="H1SPACEBEFORE"/>
    <w:qFormat/>
  </w:style>
  <w:style w:type="paragraph" w:customStyle="1" w:styleId="H3SPACEBEFORE">
    <w:name w:val="H3_SPACE_BEFORE"/>
    <w:basedOn w:val="H1SPACEBEFORE"/>
    <w:qFormat/>
  </w:style>
  <w:style w:type="paragraph" w:customStyle="1" w:styleId="H4SPACEBEFORE">
    <w:name w:val="H4_SPACE_BEFORE"/>
    <w:basedOn w:val="H1SPACEBEFORE"/>
    <w:qFormat/>
  </w:style>
  <w:style w:type="paragraph" w:customStyle="1" w:styleId="H5SPACEBEFORE">
    <w:name w:val="H5_SPACE_BEFORE"/>
    <w:basedOn w:val="H1SPACEBEFORE"/>
    <w:qFormat/>
  </w:style>
  <w:style w:type="paragraph" w:customStyle="1" w:styleId="H1">
    <w:name w:val="H1"/>
    <w:basedOn w:val="SimpleStyle"/>
    <w:qFormat/>
    <w:pPr>
      <w:spacing w:before="240" w:after="160"/>
      <w:jc w:val="both"/>
    </w:pPr>
    <w:rPr>
      <w:b/>
      <w:sz w:val="36"/>
    </w:rPr>
  </w:style>
  <w:style w:type="paragraph" w:customStyle="1" w:styleId="H2">
    <w:name w:val="H2"/>
    <w:basedOn w:val="SimpleStyle"/>
    <w:qFormat/>
    <w:pPr>
      <w:tabs>
        <w:tab w:val="right" w:leader="underscore" w:pos="10300"/>
      </w:tabs>
      <w:spacing w:after="160"/>
      <w:jc w:val="both"/>
    </w:pPr>
    <w:rPr>
      <w:b/>
      <w:sz w:val="24"/>
    </w:rPr>
  </w:style>
  <w:style w:type="paragraph" w:customStyle="1" w:styleId="H3">
    <w:name w:val="H3"/>
    <w:basedOn w:val="SimpleStyle"/>
    <w:qFormat/>
    <w:pPr>
      <w:spacing w:before="160" w:after="160"/>
      <w:jc w:val="both"/>
    </w:pPr>
    <w:rPr>
      <w:b/>
      <w:sz w:val="20"/>
    </w:rPr>
  </w:style>
  <w:style w:type="paragraph" w:customStyle="1" w:styleId="H4">
    <w:name w:val="H4"/>
    <w:basedOn w:val="SimpleStyle"/>
    <w:qFormat/>
    <w:pPr>
      <w:spacing w:after="160"/>
      <w:jc w:val="both"/>
    </w:pPr>
    <w:rPr>
      <w:b/>
      <w:sz w:val="20"/>
    </w:rPr>
  </w:style>
  <w:style w:type="paragraph" w:customStyle="1" w:styleId="H5">
    <w:name w:val="H5"/>
    <w:basedOn w:val="SimpleStyle"/>
    <w:qFormat/>
    <w:pPr>
      <w:spacing w:after="160"/>
      <w:jc w:val="both"/>
    </w:pPr>
    <w:rPr>
      <w:b/>
      <w:sz w:val="35"/>
    </w:rPr>
  </w:style>
  <w:style w:type="paragraph" w:customStyle="1" w:styleId="H6">
    <w:name w:val="H6"/>
    <w:basedOn w:val="SimpleStyle"/>
    <w:qFormat/>
    <w:pPr>
      <w:spacing w:after="100"/>
      <w:jc w:val="both"/>
    </w:pPr>
    <w:rPr>
      <w:b/>
      <w:sz w:val="32"/>
    </w:rPr>
  </w:style>
  <w:style w:type="paragraph" w:customStyle="1" w:styleId="H7">
    <w:name w:val="H7"/>
    <w:basedOn w:val="SimpleStyle"/>
    <w:qFormat/>
    <w:pPr>
      <w:jc w:val="both"/>
    </w:pPr>
    <w:rPr>
      <w:b/>
      <w:sz w:val="36"/>
    </w:rPr>
  </w:style>
  <w:style w:type="paragraph" w:customStyle="1" w:styleId="L1">
    <w:name w:val="L1"/>
    <w:basedOn w:val="SimpleStyle"/>
    <w:qFormat/>
    <w:pPr>
      <w:spacing w:before="200"/>
      <w:jc w:val="both"/>
    </w:pPr>
    <w:rPr>
      <w:b/>
      <w:sz w:val="20"/>
    </w:rPr>
  </w:style>
  <w:style w:type="paragraph" w:customStyle="1" w:styleId="L2">
    <w:name w:val="L2"/>
    <w:basedOn w:val="SimpleStyle"/>
    <w:qFormat/>
    <w:pPr>
      <w:spacing w:before="200"/>
      <w:jc w:val="both"/>
    </w:pPr>
    <w:rPr>
      <w:b/>
      <w:i/>
      <w:sz w:val="20"/>
    </w:rPr>
  </w:style>
  <w:style w:type="paragraph" w:customStyle="1" w:styleId="L3">
    <w:name w:val="L3"/>
    <w:basedOn w:val="SimpleStyle"/>
    <w:qFormat/>
    <w:pPr>
      <w:spacing w:before="200"/>
      <w:jc w:val="both"/>
    </w:pPr>
    <w:rPr>
      <w:b/>
      <w:sz w:val="20"/>
    </w:rPr>
  </w:style>
  <w:style w:type="paragraph" w:customStyle="1" w:styleId="L4">
    <w:name w:val="L4"/>
    <w:basedOn w:val="SimpleStyle"/>
    <w:qFormat/>
    <w:pPr>
      <w:spacing w:before="200"/>
      <w:jc w:val="both"/>
    </w:pPr>
    <w:rPr>
      <w:b/>
      <w:i/>
    </w:rPr>
  </w:style>
  <w:style w:type="paragraph" w:customStyle="1" w:styleId="L5">
    <w:name w:val="L5"/>
    <w:basedOn w:val="SimpleStyle"/>
    <w:qFormat/>
    <w:pPr>
      <w:spacing w:before="200"/>
      <w:jc w:val="both"/>
    </w:pPr>
    <w:rPr>
      <w:sz w:val="20"/>
    </w:rPr>
  </w:style>
  <w:style w:type="paragraph" w:customStyle="1" w:styleId="L6">
    <w:name w:val="L6"/>
    <w:basedOn w:val="SimpleStyle"/>
    <w:qFormat/>
    <w:pPr>
      <w:jc w:val="both"/>
    </w:pPr>
    <w:rPr>
      <w:b/>
      <w:sz w:val="32"/>
    </w:rPr>
  </w:style>
  <w:style w:type="paragraph" w:customStyle="1" w:styleId="L7">
    <w:name w:val="L7"/>
    <w:basedOn w:val="SimpleStyle"/>
    <w:qFormat/>
    <w:pPr>
      <w:jc w:val="both"/>
    </w:pPr>
    <w:rPr>
      <w:b/>
      <w:sz w:val="36"/>
    </w:rPr>
  </w:style>
  <w:style w:type="paragraph" w:customStyle="1" w:styleId="EnteteTabFirstColBordureCentre">
    <w:name w:val="EnteteTab FirstCol Bordure Centre"/>
    <w:basedOn w:val="SimpleStyleTableau"/>
    <w:qFormat/>
    <w:pPr>
      <w:ind w:left="100"/>
      <w:jc w:val="center"/>
    </w:pPr>
    <w:rPr>
      <w:b/>
    </w:rPr>
  </w:style>
  <w:style w:type="paragraph" w:customStyle="1" w:styleId="EnteteTabLastColBordure">
    <w:name w:val="EnteteTab LastCol Bordure"/>
    <w:basedOn w:val="SimpleStyleTableau"/>
    <w:qFormat/>
    <w:pPr>
      <w:jc w:val="center"/>
    </w:pPr>
    <w:rPr>
      <w:b/>
    </w:rPr>
  </w:style>
  <w:style w:type="paragraph" w:customStyle="1" w:styleId="Tab1FirstColNonGras">
    <w:name w:val="Tab1 FirstCol NonGras"/>
    <w:basedOn w:val="SimpleStyleTableau"/>
    <w:qFormat/>
    <w:pPr>
      <w:ind w:left="100" w:right="100"/>
      <w:jc w:val="both"/>
    </w:pPr>
  </w:style>
  <w:style w:type="paragraph" w:customStyle="1" w:styleId="Tab1LastColNonGras">
    <w:name w:val="Tab1 LastCol NonGras"/>
    <w:basedOn w:val="SimpleStyleTableau"/>
    <w:qFormat/>
    <w:pPr>
      <w:ind w:right="100"/>
      <w:jc w:val="right"/>
    </w:pPr>
  </w:style>
  <w:style w:type="paragraph" w:customStyle="1" w:styleId="Tab1FirstColNonGrasBordureDown">
    <w:name w:val="Tab1 FirstCol NonGras BordureDown"/>
    <w:basedOn w:val="SimpleStyleTableau"/>
    <w:qFormat/>
    <w:pPr>
      <w:ind w:left="100" w:right="100"/>
      <w:jc w:val="both"/>
    </w:pPr>
  </w:style>
  <w:style w:type="paragraph" w:customStyle="1" w:styleId="Tab1LastColNonGrasBordureDown">
    <w:name w:val="Tab1 LastCol NonGras  BordureDown"/>
    <w:basedOn w:val="SimpleStyleTableau"/>
    <w:qFormat/>
    <w:pPr>
      <w:ind w:right="100"/>
      <w:jc w:val="right"/>
    </w:pPr>
  </w:style>
  <w:style w:type="paragraph" w:customStyle="1" w:styleId="BreakLine">
    <w:name w:val="BreakLine"/>
    <w:basedOn w:val="SimpleStyle"/>
    <w:qFormat/>
    <w:pPr>
      <w:spacing w:before="60"/>
      <w:jc w:val="both"/>
    </w:pPr>
  </w:style>
  <w:style w:type="paragraph" w:customStyle="1" w:styleId="EnteteTabMiddleColBordure">
    <w:name w:val="EnteteTab MiddleCol Bordure"/>
    <w:basedOn w:val="SimpleStyleTableau"/>
    <w:qFormat/>
    <w:pPr>
      <w:jc w:val="center"/>
    </w:pPr>
    <w:rPr>
      <w:b/>
    </w:rPr>
  </w:style>
  <w:style w:type="paragraph" w:customStyle="1" w:styleId="Tab1MiddleColNonGrasBordureDown">
    <w:name w:val="Tab1 MiddleCol NonGras  BordureDown"/>
    <w:basedOn w:val="SimpleStyleTableau"/>
    <w:qFormat/>
    <w:pPr>
      <w:ind w:right="100"/>
      <w:jc w:val="right"/>
    </w:pPr>
  </w:style>
  <w:style w:type="paragraph" w:customStyle="1" w:styleId="Tab1MiddleColNonGrasBordureDownCentre">
    <w:name w:val="Tab1 MiddleCol NonGras  BordureDown Centre"/>
    <w:basedOn w:val="SimpleStyleTableau"/>
    <w:qFormat/>
    <w:pPr>
      <w:ind w:right="100"/>
      <w:jc w:val="center"/>
    </w:pPr>
  </w:style>
  <w:style w:type="paragraph" w:customStyle="1" w:styleId="FooterTitle">
    <w:name w:val="FooterTitle"/>
    <w:basedOn w:val="SimpleStyle"/>
    <w:qFormat/>
    <w:rPr>
      <w:color w:val="808080"/>
      <w:sz w:val="16"/>
    </w:rPr>
  </w:style>
  <w:style w:type="paragraph" w:customStyle="1" w:styleId="Tab1FirstColTop">
    <w:name w:val="Tab1 FirstCol Top"/>
    <w:basedOn w:val="SimpleStyleTop"/>
    <w:qFormat/>
    <w:pPr>
      <w:ind w:left="100" w:right="100"/>
    </w:pPr>
  </w:style>
  <w:style w:type="paragraph" w:customStyle="1" w:styleId="Tab1MiddleColNonGrasTop">
    <w:name w:val="Tab1 MiddleCol NonGras Top"/>
    <w:basedOn w:val="SimpleStyleTop"/>
    <w:qFormat/>
    <w:pPr>
      <w:ind w:right="100"/>
      <w:jc w:val="right"/>
    </w:pPr>
  </w:style>
  <w:style w:type="paragraph" w:customStyle="1" w:styleId="Tab1LastColNonGrasTop">
    <w:name w:val="Tab1 LastCol NonGras Top"/>
    <w:basedOn w:val="SimpleStyleTop"/>
    <w:qFormat/>
    <w:pPr>
      <w:ind w:right="100"/>
      <w:jc w:val="right"/>
    </w:pPr>
  </w:style>
  <w:style w:type="paragraph" w:customStyle="1" w:styleId="Tab1MiddleColNonGras">
    <w:name w:val="Tab1 MiddleCol NonGras"/>
    <w:basedOn w:val="SimpleStyleTableau"/>
    <w:qFormat/>
    <w:pPr>
      <w:ind w:right="100"/>
      <w:jc w:val="right"/>
    </w:pPr>
  </w:style>
  <w:style w:type="paragraph" w:customStyle="1" w:styleId="TotalTabFirstColNoBordureUp">
    <w:name w:val="TotalTab FirstCol NoBordureUp"/>
    <w:basedOn w:val="SimpleStyleTableau"/>
    <w:qFormat/>
    <w:pPr>
      <w:ind w:left="100" w:right="100"/>
      <w:jc w:val="both"/>
    </w:pPr>
    <w:rPr>
      <w:b/>
      <w:color w:val="000000"/>
    </w:rPr>
  </w:style>
  <w:style w:type="paragraph" w:customStyle="1" w:styleId="TotalTabMiddleColNoBordureUp">
    <w:name w:val="TotalTab MiddleCol NoBordureUp"/>
    <w:basedOn w:val="SimpleStyleTableau"/>
    <w:qFormat/>
    <w:pPr>
      <w:ind w:right="100"/>
      <w:jc w:val="right"/>
    </w:pPr>
    <w:rPr>
      <w:b/>
    </w:rPr>
  </w:style>
  <w:style w:type="paragraph" w:customStyle="1" w:styleId="TotalTabMiddleColNoBordureUpNonGrasCentre">
    <w:name w:val="TotalTab MiddleCol NoBordureUp NonGras Centre"/>
    <w:basedOn w:val="SimpleStyleTableau"/>
    <w:qFormat/>
    <w:pPr>
      <w:ind w:right="100"/>
      <w:jc w:val="center"/>
    </w:pPr>
  </w:style>
  <w:style w:type="paragraph" w:customStyle="1" w:styleId="TotalTabFirstColBordure">
    <w:name w:val="TotalTab FirstCol Bordure"/>
    <w:basedOn w:val="SimpleStyleTableau"/>
    <w:qFormat/>
    <w:pPr>
      <w:ind w:left="100" w:right="100"/>
      <w:jc w:val="both"/>
    </w:pPr>
    <w:rPr>
      <w:b/>
      <w:color w:val="000000"/>
    </w:rPr>
  </w:style>
  <w:style w:type="paragraph" w:customStyle="1" w:styleId="TotalTabMiddleColBordure">
    <w:name w:val="TotalTab MiddleCol Bordure"/>
    <w:basedOn w:val="SimpleStyleTableau"/>
    <w:qFormat/>
    <w:pPr>
      <w:ind w:right="100"/>
      <w:jc w:val="right"/>
    </w:pPr>
    <w:rPr>
      <w:b/>
    </w:rPr>
  </w:style>
  <w:style w:type="paragraph" w:customStyle="1" w:styleId="TotalTabLastColBordure">
    <w:name w:val="TotalTab LastCol Bordure"/>
    <w:basedOn w:val="SimpleStyleTableau"/>
    <w:qFormat/>
    <w:pPr>
      <w:ind w:right="100"/>
      <w:jc w:val="right"/>
    </w:pPr>
    <w:rPr>
      <w:b/>
    </w:rPr>
  </w:style>
  <w:style w:type="paragraph" w:customStyle="1" w:styleId="Tab1BordureGras">
    <w:name w:val="Tab1 Bordure Gras"/>
    <w:basedOn w:val="SimpleStyleTableau"/>
    <w:qFormat/>
    <w:pPr>
      <w:ind w:left="100"/>
    </w:pPr>
    <w:rPr>
      <w:b/>
    </w:rPr>
  </w:style>
  <w:style w:type="paragraph" w:customStyle="1" w:styleId="Tab1LastBordureGras">
    <w:name w:val="Tab1 Last Bordure Gras"/>
    <w:basedOn w:val="SimpleStyleTableau"/>
    <w:qFormat/>
    <w:pPr>
      <w:jc w:val="center"/>
    </w:pPr>
    <w:rPr>
      <w:b/>
    </w:rPr>
  </w:style>
  <w:style w:type="paragraph" w:customStyle="1" w:styleId="TotalTabFirstColBordureNonGras">
    <w:name w:val="TotalTab FirstCol Bordure NonGras"/>
    <w:basedOn w:val="SimpleStyleTableau"/>
    <w:qFormat/>
    <w:pPr>
      <w:ind w:left="100" w:right="100"/>
      <w:jc w:val="both"/>
    </w:pPr>
    <w:rPr>
      <w:color w:val="000000"/>
    </w:rPr>
  </w:style>
  <w:style w:type="paragraph" w:customStyle="1" w:styleId="TotalTabMiddleColBordureNonGras">
    <w:name w:val="TotalTab MiddleCol Bordure NonGras"/>
    <w:basedOn w:val="SimpleStyleTableau"/>
    <w:qFormat/>
    <w:pPr>
      <w:ind w:right="100"/>
      <w:jc w:val="right"/>
    </w:pPr>
  </w:style>
  <w:style w:type="paragraph" w:customStyle="1" w:styleId="TotalTabLastColBordureNonGras">
    <w:name w:val="TotalTab LastCol Bordure NonGras"/>
    <w:basedOn w:val="SimpleStyleTableau"/>
    <w:qFormat/>
    <w:pPr>
      <w:ind w:right="100"/>
      <w:jc w:val="right"/>
    </w:pPr>
  </w:style>
  <w:style w:type="paragraph" w:customStyle="1" w:styleId="EnteteTabFirstColBordure">
    <w:name w:val="EnteteTab FirstCol Bordure"/>
    <w:basedOn w:val="SimpleStyleTableau"/>
    <w:qFormat/>
    <w:pPr>
      <w:ind w:left="100"/>
    </w:pPr>
    <w:rPr>
      <w:b/>
    </w:rPr>
  </w:style>
  <w:style w:type="paragraph" w:customStyle="1" w:styleId="Tab1FirstColGras">
    <w:name w:val="Tab1 FirstCol Gras"/>
    <w:basedOn w:val="SimpleStyleTableau"/>
    <w:qFormat/>
    <w:pPr>
      <w:ind w:left="100" w:right="100"/>
      <w:jc w:val="both"/>
    </w:pPr>
    <w:rPr>
      <w:b/>
      <w:color w:val="000000"/>
      <w:shd w:val="clear" w:color="auto" w:fill="FFFFFF"/>
    </w:rPr>
  </w:style>
  <w:style w:type="paragraph" w:customStyle="1" w:styleId="Tab1MiddleColGras">
    <w:name w:val="Tab1 MiddleCol Gras"/>
    <w:basedOn w:val="SimpleStyleTableau"/>
    <w:qFormat/>
    <w:pPr>
      <w:ind w:right="100"/>
      <w:jc w:val="right"/>
    </w:pPr>
    <w:rPr>
      <w:b/>
      <w:color w:val="000000"/>
    </w:rPr>
  </w:style>
  <w:style w:type="paragraph" w:customStyle="1" w:styleId="Tab1LastColGras">
    <w:name w:val="Tab1 LastCol Gras"/>
    <w:basedOn w:val="SimpleStyleTableau"/>
    <w:qFormat/>
    <w:pPr>
      <w:ind w:right="100"/>
      <w:jc w:val="right"/>
    </w:pPr>
    <w:rPr>
      <w:b/>
    </w:rPr>
  </w:style>
  <w:style w:type="paragraph" w:customStyle="1" w:styleId="Tab1MiddleColNonGrasCentre">
    <w:name w:val="Tab1 MiddleCol NonGras Centre"/>
    <w:basedOn w:val="SimpleStyleTableau"/>
    <w:qFormat/>
    <w:pPr>
      <w:jc w:val="center"/>
    </w:pPr>
  </w:style>
  <w:style w:type="paragraph" w:customStyle="1" w:styleId="Tab3FirstColNonGras">
    <w:name w:val="Tab3 FirstCol NonGras"/>
    <w:basedOn w:val="SimpleStyleTableau"/>
    <w:qFormat/>
    <w:pPr>
      <w:ind w:left="360" w:right="100"/>
      <w:jc w:val="both"/>
    </w:pPr>
  </w:style>
  <w:style w:type="paragraph" w:customStyle="1" w:styleId="Tab3MiddleColNonGras">
    <w:name w:val="Tab3 MiddleCol NonGras"/>
    <w:basedOn w:val="SimpleStyleTableau"/>
    <w:qFormat/>
    <w:pPr>
      <w:ind w:right="100"/>
      <w:jc w:val="right"/>
    </w:pPr>
  </w:style>
  <w:style w:type="paragraph" w:customStyle="1" w:styleId="Tab3LastColNonGras">
    <w:name w:val="Tab3 LastCol NonGras"/>
    <w:basedOn w:val="SimpleStyleTableau"/>
    <w:qFormat/>
    <w:pPr>
      <w:ind w:right="100"/>
      <w:jc w:val="right"/>
    </w:pPr>
  </w:style>
  <w:style w:type="paragraph" w:customStyle="1" w:styleId="Tab1FirstColNonGrasLeft">
    <w:name w:val="Tab1 FirstCol NonGras Left"/>
    <w:basedOn w:val="SimpleStyleTableau"/>
    <w:qFormat/>
    <w:pPr>
      <w:ind w:left="100" w:right="100"/>
    </w:pPr>
  </w:style>
  <w:style w:type="paragraph" w:customStyle="1" w:styleId="Text">
    <w:name w:val="Text"/>
    <w:basedOn w:val="SimpleStyle"/>
    <w:qFormat/>
    <w:pPr>
      <w:jc w:val="both"/>
    </w:pPr>
    <w:rPr>
      <w:sz w:val="20"/>
    </w:rPr>
  </w:style>
  <w:style w:type="paragraph" w:customStyle="1" w:styleId="EnteteTabNoBordureUpNoGras">
    <w:name w:val="EnteteTab NoBordureUp NoGras"/>
    <w:basedOn w:val="SimpleStyleTableau"/>
    <w:qFormat/>
    <w:pPr>
      <w:jc w:val="right"/>
    </w:pPr>
  </w:style>
  <w:style w:type="paragraph" w:customStyle="1" w:styleId="Tab1FirstColNonGrasBordureUp">
    <w:name w:val="Tab1 FirstCol NonGras BordureUp"/>
    <w:basedOn w:val="SimpleStyleTableau"/>
    <w:qFormat/>
    <w:pPr>
      <w:ind w:left="100" w:right="100"/>
      <w:jc w:val="both"/>
    </w:pPr>
  </w:style>
  <w:style w:type="paragraph" w:customStyle="1" w:styleId="Tab2FirstColNonGras">
    <w:name w:val="Tab2 FirstCol NonGras"/>
    <w:basedOn w:val="SimpleStyleTableau"/>
    <w:qFormat/>
    <w:pPr>
      <w:ind w:left="200" w:right="100"/>
      <w:jc w:val="both"/>
    </w:pPr>
  </w:style>
  <w:style w:type="paragraph" w:customStyle="1" w:styleId="BottomPadding">
    <w:name w:val="BottomPadding"/>
    <w:basedOn w:val="SimpleStyle"/>
    <w:qFormat/>
    <w:rPr>
      <w:sz w:val="6"/>
    </w:rPr>
  </w:style>
  <w:style w:type="paragraph" w:customStyle="1" w:styleId="CoverPropertyValue1">
    <w:name w:val="CoverPropertyValue1"/>
    <w:basedOn w:val="SimpleStyle"/>
    <w:qFormat/>
    <w:pPr>
      <w:jc w:val="both"/>
    </w:pPr>
    <w:rPr>
      <w:color w:val="646464"/>
      <w:sz w:val="16"/>
    </w:rPr>
  </w:style>
  <w:style w:type="paragraph" w:customStyle="1" w:styleId="CoverPropertyValue">
    <w:name w:val="CoverPropertyValue"/>
    <w:basedOn w:val="CoverPropertyName"/>
    <w:qFormat/>
    <w:rPr>
      <w:b w:val="0"/>
      <w:sz w:val="24"/>
    </w:rPr>
  </w:style>
  <w:style w:type="paragraph" w:customStyle="1" w:styleId="Footnote1">
    <w:name w:val="Footnote1"/>
    <w:basedOn w:val="TableNote"/>
    <w:qFormat/>
    <w:pPr>
      <w:ind w:right="0"/>
    </w:pPr>
  </w:style>
  <w:style w:type="paragraph" w:customStyle="1" w:styleId="Footnote2">
    <w:name w:val="Footnote2"/>
    <w:basedOn w:val="TableNote"/>
    <w:qFormat/>
    <w:pPr>
      <w:ind w:right="0"/>
    </w:pPr>
  </w:style>
  <w:style w:type="paragraph" w:customStyle="1" w:styleId="Footnote3">
    <w:name w:val="Footnote3"/>
    <w:basedOn w:val="TableNote"/>
    <w:qFormat/>
    <w:pPr>
      <w:ind w:right="0"/>
    </w:pPr>
  </w:style>
  <w:style w:type="paragraph" w:customStyle="1" w:styleId="Footnote4">
    <w:name w:val="Footnote4"/>
    <w:basedOn w:val="TableNote"/>
    <w:qFormat/>
    <w:pPr>
      <w:ind w:right="0"/>
    </w:pPr>
  </w:style>
  <w:style w:type="paragraph" w:customStyle="1" w:styleId="Footnote5">
    <w:name w:val="Footnote5"/>
    <w:basedOn w:val="TableNote"/>
    <w:qFormat/>
    <w:pPr>
      <w:ind w:right="0"/>
    </w:pPr>
  </w:style>
  <w:style w:type="paragraph" w:customStyle="1" w:styleId="Footnote6">
    <w:name w:val="Footnote6"/>
    <w:basedOn w:val="TableNote"/>
    <w:qFormat/>
    <w:pPr>
      <w:ind w:right="0"/>
    </w:pPr>
  </w:style>
  <w:style w:type="paragraph" w:customStyle="1" w:styleId="Footnote7">
    <w:name w:val="Footnote7"/>
    <w:basedOn w:val="TableNote"/>
    <w:qFormat/>
    <w:pPr>
      <w:ind w:right="0"/>
    </w:pPr>
  </w:style>
  <w:style w:type="paragraph" w:customStyle="1" w:styleId="Footnote8">
    <w:name w:val="Footnote8"/>
    <w:basedOn w:val="TableNote"/>
    <w:qFormat/>
    <w:pPr>
      <w:ind w:right="0"/>
    </w:pPr>
  </w:style>
  <w:style w:type="paragraph" w:customStyle="1" w:styleId="Footnote9">
    <w:name w:val="Footnote9"/>
    <w:basedOn w:val="TableNote"/>
    <w:qFormat/>
    <w:pPr>
      <w:ind w:right="0"/>
    </w:pPr>
  </w:style>
  <w:style w:type="paragraph" w:customStyle="1" w:styleId="L8">
    <w:name w:val="L8"/>
    <w:basedOn w:val="L5"/>
    <w:qFormat/>
  </w:style>
  <w:style w:type="paragraph" w:customStyle="1" w:styleId="L9">
    <w:name w:val="L9"/>
    <w:basedOn w:val="L5"/>
    <w:qFormat/>
  </w:style>
  <w:style w:type="paragraph" w:customStyle="1" w:styleId="H8">
    <w:name w:val="H8"/>
    <w:basedOn w:val="H5"/>
    <w:qFormat/>
  </w:style>
  <w:style w:type="paragraph" w:customStyle="1" w:styleId="H9">
    <w:name w:val="H9"/>
    <w:basedOn w:val="H5"/>
    <w:qFormat/>
  </w:style>
  <w:style w:type="paragraph" w:customStyle="1" w:styleId="FooterIndex">
    <w:name w:val="FooterIndex"/>
    <w:basedOn w:val="FooterTitle"/>
    <w:qFormat/>
    <w:pPr>
      <w:jc w:val="right"/>
    </w:pPr>
    <w:rPr>
      <w:color w:val="000000"/>
    </w:rPr>
  </w:style>
  <w:style w:type="paragraph" w:customStyle="1" w:styleId="Text1">
    <w:name w:val="Text1"/>
    <w:basedOn w:val="Text"/>
    <w:qFormat/>
  </w:style>
  <w:style w:type="paragraph" w:customStyle="1" w:styleId="Text2">
    <w:name w:val="Text2"/>
    <w:basedOn w:val="Text"/>
    <w:qFormat/>
  </w:style>
  <w:style w:type="paragraph" w:customStyle="1" w:styleId="Text3">
    <w:name w:val="Text3"/>
    <w:basedOn w:val="Text"/>
    <w:qFormat/>
  </w:style>
  <w:style w:type="paragraph" w:customStyle="1" w:styleId="Text4">
    <w:name w:val="Text4"/>
    <w:basedOn w:val="Text"/>
    <w:qFormat/>
  </w:style>
  <w:style w:type="paragraph" w:customStyle="1" w:styleId="Text5">
    <w:name w:val="Text5"/>
    <w:basedOn w:val="Text"/>
    <w:qFormat/>
  </w:style>
  <w:style w:type="paragraph" w:customStyle="1" w:styleId="Text6">
    <w:name w:val="Text6"/>
    <w:basedOn w:val="Text"/>
    <w:qFormat/>
  </w:style>
  <w:style w:type="paragraph" w:customStyle="1" w:styleId="Text7">
    <w:name w:val="Text7"/>
    <w:basedOn w:val="Text"/>
    <w:qFormat/>
  </w:style>
  <w:style w:type="paragraph" w:customStyle="1" w:styleId="Text8">
    <w:name w:val="Text8"/>
    <w:basedOn w:val="Text"/>
    <w:qFormat/>
  </w:style>
  <w:style w:type="paragraph" w:customStyle="1" w:styleId="Text9">
    <w:name w:val="Text9"/>
    <w:basedOn w:val="Text"/>
    <w:qFormat/>
  </w:style>
  <w:style w:type="paragraph" w:styleId="TOC5">
    <w:name w:val="toc 5"/>
    <w:basedOn w:val="Normal"/>
    <w:next w:val="Normal"/>
    <w:autoRedefine/>
    <w:uiPriority w:val="39"/>
    <w:rsid w:val="000F3DF7"/>
    <w:pPr>
      <w:spacing w:after="100"/>
      <w:ind w:left="880"/>
    </w:pPr>
  </w:style>
  <w:style w:type="paragraph" w:styleId="TOC6">
    <w:name w:val="toc 6"/>
    <w:basedOn w:val="Normal"/>
    <w:next w:val="Normal"/>
    <w:autoRedefine/>
    <w:uiPriority w:val="39"/>
    <w:rsid w:val="000F3DF7"/>
    <w:pPr>
      <w:spacing w:after="100"/>
      <w:ind w:left="1100"/>
    </w:pPr>
  </w:style>
  <w:style w:type="paragraph" w:styleId="TOC3">
    <w:name w:val="toc 3"/>
    <w:basedOn w:val="Normal"/>
    <w:next w:val="Normal"/>
    <w:autoRedefine/>
    <w:uiPriority w:val="39"/>
    <w:rsid w:val="000F3DF7"/>
    <w:pPr>
      <w:spacing w:after="100"/>
      <w:ind w:left="440"/>
    </w:pPr>
  </w:style>
  <w:style w:type="paragraph" w:styleId="TOC4">
    <w:name w:val="toc 4"/>
    <w:basedOn w:val="Normal"/>
    <w:next w:val="Normal"/>
    <w:autoRedefine/>
    <w:uiPriority w:val="39"/>
    <w:rsid w:val="000F3DF7"/>
    <w:pPr>
      <w:spacing w:after="100"/>
      <w:ind w:left="660"/>
    </w:p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paragraph" w:styleId="TOC9">
    <w:name w:val="toc 9"/>
    <w:basedOn w:val="Normal"/>
    <w:next w:val="Normal"/>
    <w:autoRedefine/>
    <w:uiPriority w:val="39"/>
    <w:rsid w:val="000F3DF7"/>
    <w:pPr>
      <w:spacing w:after="100"/>
      <w:ind w:left="1760"/>
    </w:pPr>
  </w:style>
  <w:style w:type="paragraph" w:styleId="TOC7">
    <w:name w:val="toc 7"/>
    <w:basedOn w:val="Normal"/>
    <w:next w:val="Normal"/>
    <w:autoRedefine/>
    <w:uiPriority w:val="39"/>
    <w:rsid w:val="000F3DF7"/>
    <w:pPr>
      <w:spacing w:after="100"/>
      <w:ind w:left="1320"/>
    </w:pPr>
  </w:style>
  <w:style w:type="paragraph" w:styleId="TOC8">
    <w:name w:val="toc 8"/>
    <w:basedOn w:val="Normal"/>
    <w:next w:val="Normal"/>
    <w:autoRedefine/>
    <w:uiPriority w:val="39"/>
    <w:rsid w:val="000F3DF7"/>
    <w:pPr>
      <w:spacing w:after="100"/>
      <w:ind w:left="1540"/>
    </w:pPr>
  </w:style>
  <w:style w:type="paragraph" w:customStyle="1" w:styleId="NormalNoContent">
    <w:name w:val="Normal NoContent"/>
    <w:next w:val="Normal"/>
    <w:qFormat/>
    <w:rPr>
      <w:sz w:val="2"/>
      <w:szCs w:val="24"/>
    </w:rPr>
  </w:style>
  <w:style w:type="paragraph" w:customStyle="1" w:styleId="Tab1FirstColNonGrasNoContent">
    <w:name w:val="Tab1 FirstCol NonGras NoContent"/>
    <w:qFormat/>
    <w:pPr>
      <w:ind w:left="100" w:right="100"/>
      <w:jc w:val="both"/>
    </w:pPr>
    <w:rPr>
      <w:rFonts w:ascii="Arial" w:eastAsia="Arial" w:hAnsi="Arial" w:cs="Arial"/>
      <w:color w:val="232323"/>
      <w:sz w:val="2"/>
    </w:rPr>
  </w:style>
  <w:style w:type="paragraph" w:customStyle="1" w:styleId="Tab1MiddleColNonGrasNoContent">
    <w:name w:val="Tab1 MiddleCol NonGras NoContent"/>
    <w:qFormat/>
    <w:pPr>
      <w:ind w:right="100"/>
      <w:jc w:val="right"/>
    </w:pPr>
    <w:rPr>
      <w:rFonts w:ascii="Arial" w:eastAsia="Arial" w:hAnsi="Arial" w:cs="Arial"/>
      <w:color w:val="232323"/>
      <w:sz w:val="2"/>
    </w:rPr>
  </w:style>
  <w:style w:type="paragraph" w:customStyle="1" w:styleId="Tab1LastColNonGrasNoContent">
    <w:name w:val="Tab1 LastCol NonGras NoContent"/>
    <w:qFormat/>
    <w:pPr>
      <w:ind w:right="100"/>
      <w:jc w:val="right"/>
    </w:pPr>
    <w:rPr>
      <w:rFonts w:ascii="Arial" w:eastAsia="Arial" w:hAnsi="Arial" w:cs="Arial"/>
      <w:color w:val="232323"/>
      <w:sz w:val="2"/>
    </w:rPr>
  </w:style>
  <w:style w:type="paragraph" w:customStyle="1" w:styleId="Tab1MiddleColNonGrasBordureDownNoContent">
    <w:name w:val="Tab1 MiddleCol NonGras  BordureDown NoContent"/>
    <w:qFormat/>
    <w:pPr>
      <w:ind w:right="100"/>
      <w:jc w:val="right"/>
    </w:pPr>
    <w:rPr>
      <w:rFonts w:ascii="Arial" w:eastAsia="Arial" w:hAnsi="Arial" w:cs="Arial"/>
      <w:color w:val="232323"/>
      <w:sz w:val="2"/>
    </w:rPr>
  </w:style>
  <w:style w:type="paragraph" w:customStyle="1" w:styleId="Tab1LastColNonGrasBordureDownNoContent">
    <w:name w:val="Tab1 LastCol NonGras  BordureDown NoContent"/>
    <w:qFormat/>
    <w:pPr>
      <w:ind w:right="100"/>
      <w:jc w:val="right"/>
    </w:pPr>
    <w:rPr>
      <w:rFonts w:ascii="Arial" w:eastAsia="Arial" w:hAnsi="Arial" w:cs="Arial"/>
      <w:color w:val="232323"/>
      <w:sz w:val="2"/>
    </w:rPr>
  </w:style>
  <w:style w:type="paragraph" w:customStyle="1" w:styleId="TotalTabMiddleColNoBordureUpNonGrasCentreNoContent">
    <w:name w:val="TotalTab MiddleCol NoBordureUp NonGras Centre NoContent"/>
    <w:qFormat/>
    <w:pPr>
      <w:ind w:right="100"/>
      <w:jc w:val="center"/>
    </w:pPr>
    <w:rPr>
      <w:rFonts w:ascii="Arial" w:eastAsia="Arial" w:hAnsi="Arial" w:cs="Arial"/>
      <w:color w:val="232323"/>
      <w:sz w:val="2"/>
    </w:rPr>
  </w:style>
  <w:style w:type="paragraph" w:customStyle="1" w:styleId="EnteteTabFirstColBordureCentreNoContent">
    <w:name w:val="EnteteTab FirstCol Bordure Centre NoContent"/>
    <w:qFormat/>
    <w:pPr>
      <w:ind w:left="100"/>
      <w:jc w:val="center"/>
    </w:pPr>
    <w:rPr>
      <w:rFonts w:ascii="Arial" w:eastAsia="Arial" w:hAnsi="Arial" w:cs="Arial"/>
      <w:b/>
      <w:color w:val="232323"/>
      <w:sz w:val="2"/>
    </w:rPr>
  </w:style>
  <w:style w:type="paragraph" w:customStyle="1" w:styleId="Tab1LastBordureGrasNoContent">
    <w:name w:val="Tab1 Last Bordure Gras NoContent"/>
    <w:qFormat/>
    <w:pPr>
      <w:jc w:val="center"/>
    </w:pPr>
    <w:rPr>
      <w:rFonts w:ascii="Arial" w:eastAsia="Arial" w:hAnsi="Arial" w:cs="Arial"/>
      <w:b/>
      <w:color w:val="232323"/>
      <w:sz w:val="2"/>
    </w:rPr>
  </w:style>
  <w:style w:type="paragraph" w:customStyle="1" w:styleId="TotalTabFirstColBordureNonGrasNoContent">
    <w:name w:val="TotalTab FirstCol Bordure NonGras NoContent"/>
    <w:qFormat/>
    <w:pPr>
      <w:ind w:left="100" w:right="100"/>
      <w:jc w:val="both"/>
    </w:pPr>
    <w:rPr>
      <w:rFonts w:ascii="Arial" w:eastAsia="Arial" w:hAnsi="Arial" w:cs="Arial"/>
      <w:color w:val="000000"/>
      <w:sz w:val="2"/>
    </w:rPr>
  </w:style>
  <w:style w:type="paragraph" w:customStyle="1" w:styleId="TotalTabMiddleColBordureNonGrasNoContent">
    <w:name w:val="TotalTab MiddleCol Bordure NonGras NoContent"/>
    <w:qFormat/>
    <w:pPr>
      <w:ind w:right="100"/>
      <w:jc w:val="right"/>
    </w:pPr>
    <w:rPr>
      <w:rFonts w:ascii="Arial" w:eastAsia="Arial" w:hAnsi="Arial" w:cs="Arial"/>
      <w:color w:val="232323"/>
      <w:sz w:val="2"/>
    </w:rPr>
  </w:style>
  <w:style w:type="paragraph" w:customStyle="1" w:styleId="TotalTabLastColBordureNonGrasNoContent">
    <w:name w:val="TotalTab LastCol Bordure NonGras NoContent"/>
    <w:qFormat/>
    <w:pPr>
      <w:ind w:right="100"/>
      <w:jc w:val="right"/>
    </w:pPr>
    <w:rPr>
      <w:rFonts w:ascii="Arial" w:eastAsia="Arial" w:hAnsi="Arial" w:cs="Arial"/>
      <w:color w:val="232323"/>
      <w:sz w:val="2"/>
    </w:rPr>
  </w:style>
  <w:style w:type="paragraph" w:customStyle="1" w:styleId="Tab1FirstColGrasNoContent">
    <w:name w:val="Tab1 FirstCol Gras NoContent"/>
    <w:qFormat/>
    <w:pPr>
      <w:ind w:left="100" w:right="100"/>
      <w:jc w:val="both"/>
    </w:pPr>
    <w:rPr>
      <w:rFonts w:ascii="Arial" w:eastAsia="Arial" w:hAnsi="Arial" w:cs="Arial"/>
      <w:b/>
      <w:color w:val="000000"/>
      <w:sz w:val="2"/>
      <w:shd w:val="clear" w:color="auto" w:fill="FFFFFF"/>
    </w:rPr>
  </w:style>
  <w:style w:type="paragraph" w:customStyle="1" w:styleId="Tab1MiddleColGrasNoContent">
    <w:name w:val="Tab1 MiddleCol Gras NoContent"/>
    <w:qFormat/>
    <w:pPr>
      <w:ind w:right="100"/>
      <w:jc w:val="right"/>
    </w:pPr>
    <w:rPr>
      <w:rFonts w:ascii="Arial" w:eastAsia="Arial" w:hAnsi="Arial" w:cs="Arial"/>
      <w:b/>
      <w:color w:val="000000"/>
      <w:sz w:val="2"/>
    </w:rPr>
  </w:style>
  <w:style w:type="paragraph" w:customStyle="1" w:styleId="Tab1LastColGrasNoContent">
    <w:name w:val="Tab1 LastCol Gras NoContent"/>
    <w:qFormat/>
    <w:pPr>
      <w:ind w:right="100"/>
      <w:jc w:val="right"/>
    </w:pPr>
    <w:rPr>
      <w:rFonts w:ascii="Arial" w:eastAsia="Arial" w:hAnsi="Arial" w:cs="Arial"/>
      <w:b/>
      <w:color w:val="232323"/>
      <w:sz w:val="2"/>
    </w:rPr>
  </w:style>
  <w:style w:type="paragraph" w:customStyle="1" w:styleId="TotalTabFirstColBordureNoContent">
    <w:name w:val="TotalTab FirstCol Bordure NoContent"/>
    <w:qFormat/>
    <w:pPr>
      <w:ind w:left="100" w:right="100"/>
      <w:jc w:val="both"/>
    </w:pPr>
    <w:rPr>
      <w:rFonts w:ascii="Arial" w:eastAsia="Arial" w:hAnsi="Arial" w:cs="Arial"/>
      <w:b/>
      <w:color w:val="000000"/>
      <w:sz w:val="2"/>
    </w:rPr>
  </w:style>
  <w:style w:type="paragraph" w:customStyle="1" w:styleId="TotalTabMiddleColBordureNoContent">
    <w:name w:val="TotalTab MiddleCol Bordure NoContent"/>
    <w:qFormat/>
    <w:pPr>
      <w:ind w:right="100"/>
      <w:jc w:val="right"/>
    </w:pPr>
    <w:rPr>
      <w:rFonts w:ascii="Arial" w:eastAsia="Arial" w:hAnsi="Arial" w:cs="Arial"/>
      <w:b/>
      <w:color w:val="232323"/>
      <w:sz w:val="2"/>
    </w:rPr>
  </w:style>
  <w:style w:type="paragraph" w:customStyle="1" w:styleId="TotalTabLastColBordureNoContent">
    <w:name w:val="TotalTab LastCol Bordure NoContent"/>
    <w:qFormat/>
    <w:pPr>
      <w:ind w:right="100"/>
      <w:jc w:val="right"/>
    </w:pPr>
    <w:rPr>
      <w:rFonts w:ascii="Arial" w:eastAsia="Arial" w:hAnsi="Arial" w:cs="Arial"/>
      <w:b/>
      <w:color w:val="232323"/>
      <w:sz w:val="2"/>
    </w:rPr>
  </w:style>
  <w:style w:type="paragraph" w:customStyle="1" w:styleId="Tab1FirstColNonGrasLeftNoContent">
    <w:name w:val="Tab1 FirstCol NonGras Left NoContent"/>
    <w:qFormat/>
    <w:pPr>
      <w:ind w:left="100" w:right="100"/>
    </w:pPr>
    <w:rPr>
      <w:rFonts w:ascii="Arial" w:eastAsia="Arial" w:hAnsi="Arial" w:cs="Arial"/>
      <w:color w:val="232323"/>
      <w:sz w:val="2"/>
    </w:rPr>
  </w:style>
  <w:style w:type="paragraph" w:customStyle="1" w:styleId="Tab1MiddleColNonGrasCentreNoContent">
    <w:name w:val="Tab1 MiddleCol NonGras Centre NoContent"/>
    <w:qFormat/>
    <w:pPr>
      <w:jc w:val="center"/>
    </w:pPr>
    <w:rPr>
      <w:rFonts w:ascii="Arial" w:eastAsia="Arial" w:hAnsi="Arial" w:cs="Arial"/>
      <w:color w:val="232323"/>
      <w:sz w:val="2"/>
    </w:rPr>
  </w:style>
  <w:style w:type="paragraph" w:customStyle="1" w:styleId="Tab3LastColNonGrasNoContent">
    <w:name w:val="Tab3 LastCol NonGras NoContent"/>
    <w:qFormat/>
    <w:pPr>
      <w:ind w:right="100"/>
      <w:jc w:val="right"/>
    </w:pPr>
    <w:rPr>
      <w:rFonts w:ascii="Arial" w:eastAsia="Arial" w:hAnsi="Arial" w:cs="Arial"/>
      <w:color w:val="232323"/>
      <w:sz w:val="2"/>
    </w:rPr>
  </w:style>
  <w:style w:type="paragraph" w:customStyle="1" w:styleId="EnteteTabNoBordureUpNoGrasNoContent">
    <w:name w:val="EnteteTab NoBordureUp NoGras NoContent"/>
    <w:qFormat/>
    <w:pPr>
      <w:jc w:val="right"/>
    </w:pPr>
    <w:rPr>
      <w:rFonts w:ascii="Arial" w:eastAsia="Arial" w:hAnsi="Arial" w:cs="Arial"/>
      <w:color w:val="232323"/>
      <w:sz w:val="2"/>
    </w:rPr>
  </w:style>
  <w:style w:type="paragraph" w:customStyle="1" w:styleId="Tab1FirstColNonGrasBordureUpNoContent">
    <w:name w:val="Tab1 FirstCol NonGras BordureUp NoContent"/>
    <w:qFormat/>
    <w:pPr>
      <w:ind w:left="100" w:right="100"/>
      <w:jc w:val="both"/>
    </w:pPr>
    <w:rPr>
      <w:rFonts w:ascii="Arial" w:eastAsia="Arial" w:hAnsi="Arial" w:cs="Arial"/>
      <w:color w:val="232323"/>
      <w:sz w:val="2"/>
    </w:rPr>
  </w:style>
  <w:style w:type="paragraph" w:customStyle="1" w:styleId="Tab3FirstColNonGrasNoContent">
    <w:name w:val="Tab3 FirstCol NonGras NoContent"/>
    <w:qFormat/>
    <w:pPr>
      <w:ind w:left="360" w:right="100"/>
      <w:jc w:val="both"/>
    </w:pPr>
    <w:rPr>
      <w:rFonts w:ascii="Arial" w:eastAsia="Arial" w:hAnsi="Arial" w:cs="Arial"/>
      <w:color w:val="232323"/>
      <w:sz w:val="2"/>
    </w:rPr>
  </w:style>
  <w:style w:type="paragraph" w:customStyle="1" w:styleId="Tab3MiddleColNonGrasNoContent">
    <w:name w:val="Tab3 MiddleCol NonGras NoContent"/>
    <w:qFormat/>
    <w:pPr>
      <w:ind w:right="100"/>
      <w:jc w:val="right"/>
    </w:pPr>
    <w:rPr>
      <w:rFonts w:ascii="Arial" w:eastAsia="Arial" w:hAnsi="Arial" w:cs="Arial"/>
      <w:color w:val="232323"/>
      <w:sz w:val="2"/>
    </w:rPr>
  </w:style>
  <w:style w:type="paragraph" w:customStyle="1" w:styleId="BottomPaddingNoContent">
    <w:name w:val="BottomPadding NoContent"/>
    <w:qFormat/>
    <w:rPr>
      <w:rFonts w:ascii="Arial" w:eastAsia="Arial" w:hAnsi="Arial" w:cs="Arial"/>
      <w:color w:val="232323"/>
      <w:sz w:val="2"/>
    </w:rPr>
  </w:style>
  <w:style w:type="paragraph" w:styleId="Header">
    <w:name w:val="header"/>
    <w:basedOn w:val="Normal"/>
    <w:link w:val="En-tteCar"/>
    <w:unhideWhenUsed/>
    <w:rsid w:val="002B274D"/>
    <w:pPr>
      <w:tabs>
        <w:tab w:val="center" w:pos="4536"/>
        <w:tab w:val="right" w:pos="9072"/>
      </w:tabs>
    </w:pPr>
  </w:style>
  <w:style w:type="character" w:customStyle="1" w:styleId="En-tteCar">
    <w:name w:val="En-tête Car"/>
    <w:basedOn w:val="DefaultParagraphFont"/>
    <w:link w:val="Header"/>
    <w:rsid w:val="002B274D"/>
    <w:rPr>
      <w:sz w:val="24"/>
      <w:szCs w:val="24"/>
    </w:rPr>
  </w:style>
  <w:style w:type="paragraph" w:styleId="Footer">
    <w:name w:val="footer"/>
    <w:basedOn w:val="Normal"/>
    <w:link w:val="PieddepageCar"/>
    <w:unhideWhenUsed/>
    <w:rsid w:val="002B274D"/>
    <w:pPr>
      <w:tabs>
        <w:tab w:val="center" w:pos="4536"/>
        <w:tab w:val="right" w:pos="9072"/>
      </w:tabs>
    </w:pPr>
  </w:style>
  <w:style w:type="character" w:customStyle="1" w:styleId="PieddepageCar">
    <w:name w:val="Pied de page Car"/>
    <w:basedOn w:val="DefaultParagraphFont"/>
    <w:link w:val="Footer"/>
    <w:rsid w:val="002B27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footer" Target="footer16.xm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image" Target="media/image1.png"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footer" Target="footer19.xm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header" Target="header22.xml" /><Relationship Id="rId47" Type="http://schemas.openxmlformats.org/officeDocument/2006/relationships/footer" Target="footer21.xml" /><Relationship Id="rId48" Type="http://schemas.openxmlformats.org/officeDocument/2006/relationships/footer" Target="footer22.xml" /><Relationship Id="rId49" Type="http://schemas.openxmlformats.org/officeDocument/2006/relationships/header" Target="header23.xml" /><Relationship Id="rId5" Type="http://schemas.openxmlformats.org/officeDocument/2006/relationships/header" Target="header1.xml" /><Relationship Id="rId50" Type="http://schemas.openxmlformats.org/officeDocument/2006/relationships/footer" Target="footer23.xml" /><Relationship Id="rId51" Type="http://schemas.openxmlformats.org/officeDocument/2006/relationships/theme" Target="theme/theme1.xml" /><Relationship Id="rId52"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4919</Words>
  <Characters>27057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Ty, Eliza</cp:lastModifiedBy>
  <cp:revision>2</cp:revision>
  <dcterms:created xsi:type="dcterms:W3CDTF">2025-07-08T14:44:00Z</dcterms:created>
  <dcterms:modified xsi:type="dcterms:W3CDTF">2025-07-08T14:51:00Z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959cb2-1791-4379-ac27-73c7defdb1e7_ActionId">
    <vt:lpwstr>934e5516-371c-40e7-a463-903a97d892d8</vt:lpwstr>
  </property>
  <property fmtid="{D5CDD505-2E9C-101B-9397-08002B2CF9AE}" pid="3" name="MSIP_Label_74959cb2-1791-4379-ac27-73c7defdb1e7_ContentBits">
    <vt:lpwstr>2</vt:lpwstr>
  </property>
  <property fmtid="{D5CDD505-2E9C-101B-9397-08002B2CF9AE}" pid="4" name="MSIP_Label_74959cb2-1791-4379-ac27-73c7defdb1e7_Enabled">
    <vt:lpwstr>true</vt:lpwstr>
  </property>
  <property fmtid="{D5CDD505-2E9C-101B-9397-08002B2CF9AE}" pid="5" name="MSIP_Label_74959cb2-1791-4379-ac27-73c7defdb1e7_Method">
    <vt:lpwstr>Standard</vt:lpwstr>
  </property>
  <property fmtid="{D5CDD505-2E9C-101B-9397-08002B2CF9AE}" pid="6" name="MSIP_Label_74959cb2-1791-4379-ac27-73c7defdb1e7_Name">
    <vt:lpwstr>C2-Usage Interne</vt:lpwstr>
  </property>
  <property fmtid="{D5CDD505-2E9C-101B-9397-08002B2CF9AE}" pid="7" name="MSIP_Label_74959cb2-1791-4379-ac27-73c7defdb1e7_SetDate">
    <vt:lpwstr>2025-07-08T14:51:46Z</vt:lpwstr>
  </property>
  <property fmtid="{D5CDD505-2E9C-101B-9397-08002B2CF9AE}" pid="8" name="MSIP_Label_74959cb2-1791-4379-ac27-73c7defdb1e7_SiteId">
    <vt:lpwstr>fb3baf17-c313-474c-8d5d-577a3ec97a32</vt:lpwstr>
  </property>
</Properties>
</file>